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94" w:rsidRPr="000445AA" w:rsidRDefault="00165BFC" w:rsidP="001E0900">
      <w:pPr>
        <w:spacing w:after="0"/>
        <w:jc w:val="center"/>
        <w:rPr>
          <w:rFonts w:ascii="Times New Roman" w:eastAsia="楷体" w:hAnsi="Times New Roman"/>
          <w:b/>
          <w:sz w:val="66"/>
          <w:szCs w:val="44"/>
        </w:rPr>
      </w:pPr>
      <w:r w:rsidRPr="000445AA">
        <w:rPr>
          <w:rFonts w:ascii="Times New Roman" w:eastAsia="楷体" w:hAnsi="Times New Roman"/>
          <w:b/>
          <w:sz w:val="66"/>
          <w:szCs w:val="44"/>
        </w:rPr>
        <w:t>博鳌亚洲论坛</w:t>
      </w:r>
      <w:r w:rsidR="009F12B6" w:rsidRPr="000445AA">
        <w:rPr>
          <w:rFonts w:ascii="Times New Roman" w:eastAsia="楷体" w:hAnsi="Times New Roman"/>
          <w:b/>
          <w:sz w:val="66"/>
          <w:szCs w:val="44"/>
        </w:rPr>
        <w:t>201</w:t>
      </w:r>
      <w:r w:rsidR="008468EE" w:rsidRPr="000445AA">
        <w:rPr>
          <w:rFonts w:ascii="Times New Roman" w:eastAsia="楷体" w:hAnsi="Times New Roman"/>
          <w:b/>
          <w:sz w:val="66"/>
          <w:szCs w:val="44"/>
        </w:rPr>
        <w:t>4</w:t>
      </w:r>
      <w:r w:rsidRPr="000445AA">
        <w:rPr>
          <w:rFonts w:ascii="Times New Roman" w:eastAsia="楷体" w:hAnsi="Times New Roman"/>
          <w:b/>
          <w:sz w:val="66"/>
          <w:szCs w:val="44"/>
        </w:rPr>
        <w:t>年年会</w:t>
      </w:r>
      <w:r w:rsidR="00233494" w:rsidRPr="000445AA">
        <w:rPr>
          <w:rFonts w:ascii="Times New Roman" w:eastAsia="楷体" w:hAnsi="Times New Roman"/>
          <w:b/>
          <w:sz w:val="66"/>
          <w:szCs w:val="44"/>
        </w:rPr>
        <w:t>简报</w:t>
      </w:r>
    </w:p>
    <w:p w:rsidR="00165BFC" w:rsidRPr="000445AA" w:rsidRDefault="00EA3C80" w:rsidP="004C061D">
      <w:pPr>
        <w:spacing w:after="0"/>
        <w:jc w:val="center"/>
        <w:rPr>
          <w:rFonts w:ascii="Times New Roman" w:eastAsia="楷体" w:hAnsi="Times New Roman"/>
          <w:sz w:val="32"/>
          <w:szCs w:val="32"/>
        </w:rPr>
      </w:pPr>
      <w:r w:rsidRPr="000445AA">
        <w:rPr>
          <w:rFonts w:ascii="Times New Roman" w:eastAsia="楷体" w:hAnsi="Times New Roman"/>
          <w:sz w:val="32"/>
          <w:szCs w:val="32"/>
        </w:rPr>
        <w:t>（总第</w:t>
      </w:r>
      <w:r w:rsidR="00F8165E">
        <w:rPr>
          <w:rFonts w:ascii="Times New Roman" w:eastAsia="楷体" w:hAnsi="Times New Roman" w:hint="eastAsia"/>
          <w:sz w:val="32"/>
          <w:szCs w:val="32"/>
        </w:rPr>
        <w:t>46</w:t>
      </w:r>
      <w:r w:rsidRPr="000445AA">
        <w:rPr>
          <w:rFonts w:ascii="Times New Roman" w:eastAsia="楷体" w:hAnsi="Times New Roman"/>
          <w:sz w:val="32"/>
          <w:szCs w:val="32"/>
        </w:rPr>
        <w:t>期）</w:t>
      </w:r>
    </w:p>
    <w:p w:rsidR="00EA3C80" w:rsidRPr="000445AA" w:rsidRDefault="00EA3C80" w:rsidP="00B55A94">
      <w:pPr>
        <w:spacing w:after="0"/>
        <w:jc w:val="both"/>
        <w:rPr>
          <w:rFonts w:ascii="Times New Roman" w:eastAsia="楷体" w:hAnsi="Times New Roman"/>
          <w:sz w:val="32"/>
          <w:szCs w:val="32"/>
        </w:rPr>
      </w:pPr>
    </w:p>
    <w:p w:rsidR="00165BFC" w:rsidRPr="000445AA" w:rsidRDefault="008468EE" w:rsidP="00B55A94">
      <w:pPr>
        <w:pStyle w:val="a3"/>
        <w:pBdr>
          <w:bottom w:val="thickThinSmallGap" w:sz="24" w:space="1" w:color="622423"/>
        </w:pBdr>
        <w:jc w:val="both"/>
        <w:rPr>
          <w:rFonts w:ascii="Times New Roman" w:eastAsia="楷体" w:hAnsi="Times New Roman"/>
          <w:sz w:val="32"/>
          <w:szCs w:val="32"/>
        </w:rPr>
      </w:pPr>
      <w:r w:rsidRPr="000445AA">
        <w:rPr>
          <w:rFonts w:ascii="Times New Roman" w:eastAsia="楷体" w:hAnsi="Times New Roman"/>
          <w:sz w:val="32"/>
          <w:szCs w:val="32"/>
        </w:rPr>
        <w:t>博鳌亚洲论坛</w:t>
      </w:r>
      <w:r w:rsidR="00EA3C80" w:rsidRPr="000445AA">
        <w:rPr>
          <w:rFonts w:ascii="Times New Roman" w:eastAsia="楷体" w:hAnsi="Times New Roman"/>
          <w:sz w:val="32"/>
          <w:szCs w:val="32"/>
        </w:rPr>
        <w:t xml:space="preserve">                 </w:t>
      </w:r>
      <w:r w:rsidRPr="000445AA">
        <w:rPr>
          <w:rFonts w:ascii="Times New Roman" w:eastAsia="楷体" w:hAnsi="Times New Roman"/>
          <w:sz w:val="32"/>
          <w:szCs w:val="32"/>
        </w:rPr>
        <w:t xml:space="preserve">              2014</w:t>
      </w:r>
      <w:r w:rsidR="00EA3C80" w:rsidRPr="000445AA">
        <w:rPr>
          <w:rFonts w:ascii="Times New Roman" w:eastAsia="楷体" w:hAnsi="Times New Roman"/>
          <w:sz w:val="32"/>
          <w:szCs w:val="32"/>
        </w:rPr>
        <w:t>年</w:t>
      </w:r>
      <w:r w:rsidR="00EA3C80" w:rsidRPr="000445AA">
        <w:rPr>
          <w:rFonts w:ascii="Times New Roman" w:eastAsia="楷体" w:hAnsi="Times New Roman"/>
          <w:sz w:val="32"/>
          <w:szCs w:val="32"/>
        </w:rPr>
        <w:t>4</w:t>
      </w:r>
      <w:r w:rsidR="00EA3C80" w:rsidRPr="000445AA">
        <w:rPr>
          <w:rFonts w:ascii="Times New Roman" w:eastAsia="楷体" w:hAnsi="Times New Roman"/>
          <w:sz w:val="32"/>
          <w:szCs w:val="32"/>
        </w:rPr>
        <w:t>月</w:t>
      </w:r>
      <w:r w:rsidR="00C025EE" w:rsidRPr="000445AA">
        <w:rPr>
          <w:rFonts w:ascii="Times New Roman" w:eastAsia="楷体" w:hAnsi="Times New Roman"/>
          <w:sz w:val="32"/>
          <w:szCs w:val="32"/>
        </w:rPr>
        <w:t>1</w:t>
      </w:r>
      <w:r w:rsidR="00431B76">
        <w:rPr>
          <w:rFonts w:ascii="Times New Roman" w:eastAsia="楷体" w:hAnsi="Times New Roman" w:hint="eastAsia"/>
          <w:sz w:val="32"/>
          <w:szCs w:val="32"/>
        </w:rPr>
        <w:t>0</w:t>
      </w:r>
      <w:r w:rsidR="00EA3C80" w:rsidRPr="000445AA">
        <w:rPr>
          <w:rFonts w:ascii="Times New Roman" w:eastAsia="楷体" w:hAnsi="Times New Roman"/>
          <w:sz w:val="32"/>
          <w:szCs w:val="32"/>
        </w:rPr>
        <w:t>日</w:t>
      </w:r>
    </w:p>
    <w:p w:rsidR="000445AA" w:rsidRPr="000445AA" w:rsidRDefault="000445AA" w:rsidP="00F8165E">
      <w:pPr>
        <w:pStyle w:val="p0"/>
        <w:spacing w:before="0" w:beforeAutospacing="0" w:after="0" w:afterAutospacing="0" w:line="560" w:lineRule="exact"/>
        <w:jc w:val="center"/>
        <w:rPr>
          <w:rFonts w:ascii="Times New Roman" w:hAnsi="Times New Roman" w:cs="Times New Roman"/>
          <w:color w:val="000000"/>
          <w:sz w:val="21"/>
          <w:szCs w:val="21"/>
        </w:rPr>
      </w:pPr>
      <w:bookmarkStart w:id="0" w:name="_GoBack"/>
      <w:bookmarkEnd w:id="0"/>
    </w:p>
    <w:p w:rsidR="00F8165E" w:rsidRPr="00CF52FB" w:rsidRDefault="00F8165E" w:rsidP="00F8165E">
      <w:pPr>
        <w:pStyle w:val="aa"/>
        <w:spacing w:before="0" w:beforeAutospacing="0" w:after="0" w:afterAutospacing="0" w:line="560" w:lineRule="exact"/>
        <w:jc w:val="center"/>
        <w:rPr>
          <w:rFonts w:ascii="黑体" w:eastAsia="黑体" w:hAnsi="黑体" w:cs="Times New Roman"/>
          <w:color w:val="000000"/>
          <w:sz w:val="21"/>
          <w:szCs w:val="21"/>
        </w:rPr>
      </w:pPr>
      <w:r w:rsidRPr="00CF52FB">
        <w:rPr>
          <w:rFonts w:ascii="黑体" w:eastAsia="黑体" w:hAnsi="黑体" w:cs="Times New Roman"/>
          <w:color w:val="000000"/>
          <w:sz w:val="32"/>
          <w:szCs w:val="32"/>
        </w:rPr>
        <w:t>香港国际金融中心之地位与未来发展</w:t>
      </w:r>
    </w:p>
    <w:p w:rsidR="00F8165E" w:rsidRPr="00CF52FB" w:rsidRDefault="00F8165E" w:rsidP="00F8165E">
      <w:pPr>
        <w:pStyle w:val="aa"/>
        <w:spacing w:before="0" w:beforeAutospacing="0" w:after="0" w:afterAutospacing="0" w:line="560" w:lineRule="exact"/>
        <w:jc w:val="center"/>
        <w:rPr>
          <w:rFonts w:ascii="黑体" w:eastAsia="黑体" w:hAnsi="黑体" w:cs="Times New Roman"/>
          <w:color w:val="000000"/>
          <w:sz w:val="21"/>
          <w:szCs w:val="21"/>
        </w:rPr>
      </w:pPr>
      <w:r w:rsidRPr="00CF52FB">
        <w:rPr>
          <w:rFonts w:ascii="黑体" w:eastAsia="黑体" w:hAnsi="黑体" w:cs="Times New Roman" w:hint="eastAsia"/>
          <w:color w:val="000000"/>
          <w:sz w:val="32"/>
          <w:szCs w:val="32"/>
        </w:rPr>
        <w:t>——</w:t>
      </w:r>
      <w:r w:rsidRPr="00CF52FB">
        <w:rPr>
          <w:rFonts w:ascii="黑体" w:eastAsia="黑体" w:hAnsi="黑体" w:cs="Times New Roman"/>
          <w:color w:val="000000"/>
          <w:sz w:val="32"/>
          <w:szCs w:val="32"/>
        </w:rPr>
        <w:t>分论坛20</w:t>
      </w:r>
    </w:p>
    <w:p w:rsidR="00F8165E" w:rsidRPr="00F8165E" w:rsidRDefault="00F8165E" w:rsidP="00F8165E">
      <w:pPr>
        <w:pStyle w:val="aa"/>
        <w:spacing w:before="0" w:beforeAutospacing="0" w:after="0" w:afterAutospacing="0" w:line="560" w:lineRule="exact"/>
        <w:jc w:val="both"/>
        <w:rPr>
          <w:rFonts w:ascii="Times New Roman" w:eastAsia="楷体" w:hAnsi="Times New Roman" w:cs="Times New Roman"/>
          <w:color w:val="000000"/>
          <w:sz w:val="21"/>
          <w:szCs w:val="21"/>
        </w:rPr>
      </w:pPr>
      <w:r w:rsidRPr="00F8165E">
        <w:rPr>
          <w:rFonts w:ascii="Times New Roman" w:eastAsia="楷体" w:hAnsi="Times New Roman" w:cs="Times New Roman"/>
          <w:color w:val="000000"/>
          <w:sz w:val="32"/>
          <w:szCs w:val="32"/>
        </w:rPr>
        <w:t> </w:t>
      </w:r>
    </w:p>
    <w:p w:rsidR="00F8165E" w:rsidRPr="00F8165E" w:rsidRDefault="00F8165E" w:rsidP="00F8165E">
      <w:pPr>
        <w:pStyle w:val="aa"/>
        <w:spacing w:before="0" w:beforeAutospacing="0" w:after="0" w:afterAutospacing="0" w:line="560" w:lineRule="exact"/>
        <w:jc w:val="both"/>
        <w:rPr>
          <w:rFonts w:ascii="Times New Roman" w:eastAsia="楷体" w:hAnsi="Times New Roman" w:cs="Times New Roman"/>
          <w:color w:val="000000"/>
          <w:sz w:val="21"/>
          <w:szCs w:val="21"/>
        </w:rPr>
      </w:pPr>
      <w:r w:rsidRPr="00CF52FB">
        <w:rPr>
          <w:rFonts w:ascii="黑体" w:eastAsia="黑体" w:hAnsi="黑体" w:cs="Times New Roman"/>
          <w:color w:val="000000"/>
          <w:sz w:val="32"/>
          <w:szCs w:val="32"/>
        </w:rPr>
        <w:t>时</w:t>
      </w:r>
      <w:r w:rsidRPr="00CF52FB">
        <w:rPr>
          <w:rFonts w:ascii="黑体" w:eastAsia="黑体" w:hAnsi="黑体" w:cs="Times New Roman" w:hint="eastAsia"/>
          <w:color w:val="000000"/>
          <w:sz w:val="32"/>
          <w:szCs w:val="32"/>
        </w:rPr>
        <w:t xml:space="preserve">  </w:t>
      </w:r>
      <w:r w:rsidRPr="00CF52FB">
        <w:rPr>
          <w:rFonts w:ascii="黑体" w:eastAsia="黑体" w:hAnsi="黑体" w:cs="Times New Roman"/>
          <w:color w:val="000000"/>
          <w:sz w:val="32"/>
          <w:szCs w:val="32"/>
        </w:rPr>
        <w:t>间：</w:t>
      </w:r>
      <w:r w:rsidRPr="00F8165E">
        <w:rPr>
          <w:rFonts w:ascii="Times New Roman" w:eastAsia="楷体" w:hAnsi="Times New Roman" w:cs="Times New Roman"/>
          <w:color w:val="000000"/>
          <w:sz w:val="32"/>
          <w:szCs w:val="32"/>
        </w:rPr>
        <w:t>2014</w:t>
      </w:r>
      <w:r w:rsidRPr="00F8165E">
        <w:rPr>
          <w:rFonts w:ascii="Times New Roman" w:eastAsia="楷体" w:hAnsi="楷体" w:cs="Times New Roman"/>
          <w:color w:val="000000"/>
          <w:sz w:val="32"/>
          <w:szCs w:val="32"/>
        </w:rPr>
        <w:t>年</w:t>
      </w:r>
      <w:r w:rsidRPr="00F8165E">
        <w:rPr>
          <w:rFonts w:ascii="Times New Roman" w:eastAsia="楷体" w:hAnsi="Times New Roman" w:cs="Times New Roman"/>
          <w:color w:val="000000"/>
          <w:sz w:val="32"/>
          <w:szCs w:val="32"/>
        </w:rPr>
        <w:t>4</w:t>
      </w:r>
      <w:r w:rsidRPr="00F8165E">
        <w:rPr>
          <w:rFonts w:ascii="Times New Roman" w:eastAsia="楷体" w:hAnsi="楷体" w:cs="Times New Roman"/>
          <w:color w:val="000000"/>
          <w:sz w:val="32"/>
          <w:szCs w:val="32"/>
        </w:rPr>
        <w:t>月</w:t>
      </w:r>
      <w:r w:rsidRPr="00F8165E">
        <w:rPr>
          <w:rFonts w:ascii="Times New Roman" w:eastAsia="楷体" w:hAnsi="Times New Roman" w:cs="Times New Roman"/>
          <w:color w:val="000000"/>
          <w:sz w:val="32"/>
          <w:szCs w:val="32"/>
        </w:rPr>
        <w:t>10</w:t>
      </w:r>
      <w:r w:rsidRPr="00F8165E">
        <w:rPr>
          <w:rFonts w:ascii="Times New Roman" w:eastAsia="楷体" w:hAnsi="楷体" w:cs="Times New Roman"/>
          <w:color w:val="000000"/>
          <w:sz w:val="32"/>
          <w:szCs w:val="32"/>
        </w:rPr>
        <w:t>日</w:t>
      </w:r>
      <w:r w:rsidR="00CF52FB">
        <w:rPr>
          <w:rFonts w:ascii="Times New Roman" w:eastAsia="楷体" w:hAnsi="楷体" w:cs="Times New Roman" w:hint="eastAsia"/>
          <w:color w:val="000000"/>
          <w:sz w:val="32"/>
          <w:szCs w:val="32"/>
        </w:rPr>
        <w:t>下午</w:t>
      </w:r>
      <w:r w:rsidR="00CF52FB">
        <w:rPr>
          <w:rFonts w:ascii="Times New Roman" w:eastAsia="楷体" w:hAnsi="楷体" w:cs="Times New Roman" w:hint="eastAsia"/>
          <w:color w:val="000000"/>
          <w:sz w:val="32"/>
          <w:szCs w:val="32"/>
        </w:rPr>
        <w:t>5</w:t>
      </w:r>
      <w:r w:rsidR="00CF52FB">
        <w:rPr>
          <w:rFonts w:ascii="Times New Roman" w:eastAsia="楷体" w:hAnsi="楷体" w:cs="Times New Roman" w:hint="eastAsia"/>
          <w:color w:val="000000"/>
          <w:sz w:val="32"/>
          <w:szCs w:val="32"/>
        </w:rPr>
        <w:t>时</w:t>
      </w:r>
      <w:r w:rsidRPr="00F8165E">
        <w:rPr>
          <w:rFonts w:ascii="Times New Roman" w:eastAsia="楷体" w:hAnsi="Times New Roman" w:cs="Times New Roman"/>
          <w:color w:val="000000"/>
          <w:sz w:val="32"/>
          <w:szCs w:val="32"/>
        </w:rPr>
        <w:t>30</w:t>
      </w:r>
      <w:r w:rsidR="00CF52FB">
        <w:rPr>
          <w:rFonts w:ascii="Times New Roman" w:eastAsia="楷体" w:hAnsi="Times New Roman" w:cs="Times New Roman" w:hint="eastAsia"/>
          <w:color w:val="000000"/>
          <w:sz w:val="32"/>
          <w:szCs w:val="32"/>
        </w:rPr>
        <w:t>分至晚上</w:t>
      </w:r>
      <w:r w:rsidR="00CF52FB">
        <w:rPr>
          <w:rFonts w:ascii="Times New Roman" w:eastAsia="楷体" w:hAnsi="Times New Roman" w:cs="Times New Roman" w:hint="eastAsia"/>
          <w:color w:val="000000"/>
          <w:sz w:val="32"/>
          <w:szCs w:val="32"/>
        </w:rPr>
        <w:t>6</w:t>
      </w:r>
      <w:r w:rsidR="00CF52FB">
        <w:rPr>
          <w:rFonts w:ascii="Times New Roman" w:eastAsia="楷体" w:hAnsi="Times New Roman" w:cs="Times New Roman" w:hint="eastAsia"/>
          <w:color w:val="000000"/>
          <w:sz w:val="32"/>
          <w:szCs w:val="32"/>
        </w:rPr>
        <w:t>时</w:t>
      </w:r>
      <w:r w:rsidRPr="00F8165E">
        <w:rPr>
          <w:rFonts w:ascii="Times New Roman" w:eastAsia="楷体" w:hAnsi="Times New Roman" w:cs="Times New Roman"/>
          <w:color w:val="000000"/>
          <w:sz w:val="32"/>
          <w:szCs w:val="32"/>
        </w:rPr>
        <w:t>45</w:t>
      </w:r>
      <w:r w:rsidR="00CF52FB">
        <w:rPr>
          <w:rFonts w:ascii="Times New Roman" w:eastAsia="楷体" w:hAnsi="Times New Roman" w:cs="Times New Roman" w:hint="eastAsia"/>
          <w:color w:val="000000"/>
          <w:sz w:val="32"/>
          <w:szCs w:val="32"/>
        </w:rPr>
        <w:t>分</w:t>
      </w:r>
    </w:p>
    <w:p w:rsidR="00F8165E" w:rsidRPr="00F8165E" w:rsidRDefault="00F8165E" w:rsidP="00F8165E">
      <w:pPr>
        <w:pStyle w:val="aa"/>
        <w:spacing w:before="0" w:beforeAutospacing="0" w:after="0" w:afterAutospacing="0" w:line="560" w:lineRule="exact"/>
        <w:jc w:val="both"/>
        <w:rPr>
          <w:rFonts w:ascii="Times New Roman" w:eastAsia="楷体" w:hAnsi="Times New Roman" w:cs="Times New Roman"/>
          <w:color w:val="000000"/>
          <w:sz w:val="21"/>
          <w:szCs w:val="21"/>
        </w:rPr>
      </w:pPr>
      <w:r w:rsidRPr="00CF52FB">
        <w:rPr>
          <w:rFonts w:ascii="黑体" w:eastAsia="黑体" w:hAnsi="黑体" w:cs="Times New Roman"/>
          <w:color w:val="000000"/>
          <w:sz w:val="32"/>
          <w:szCs w:val="32"/>
        </w:rPr>
        <w:t>地</w:t>
      </w:r>
      <w:r w:rsidR="00CF52FB" w:rsidRPr="00CF52FB">
        <w:rPr>
          <w:rFonts w:ascii="黑体" w:eastAsia="黑体" w:hAnsi="黑体" w:cs="Times New Roman" w:hint="eastAsia"/>
          <w:color w:val="000000"/>
          <w:sz w:val="32"/>
          <w:szCs w:val="32"/>
        </w:rPr>
        <w:t xml:space="preserve">  </w:t>
      </w:r>
      <w:r w:rsidRPr="00CF52FB">
        <w:rPr>
          <w:rFonts w:ascii="黑体" w:eastAsia="黑体" w:hAnsi="黑体" w:cs="Times New Roman"/>
          <w:color w:val="000000"/>
          <w:sz w:val="32"/>
          <w:szCs w:val="32"/>
        </w:rPr>
        <w:t>点</w:t>
      </w:r>
      <w:r w:rsidR="00CF52FB" w:rsidRPr="00CF52FB">
        <w:rPr>
          <w:rFonts w:ascii="黑体" w:eastAsia="黑体" w:hAnsi="黑体" w:cs="Times New Roman" w:hint="eastAsia"/>
          <w:color w:val="000000"/>
          <w:sz w:val="32"/>
          <w:szCs w:val="32"/>
        </w:rPr>
        <w:t>：</w:t>
      </w:r>
      <w:r w:rsidRPr="00F8165E">
        <w:rPr>
          <w:rFonts w:ascii="Times New Roman" w:eastAsia="楷体" w:hAnsi="楷体" w:cs="Times New Roman"/>
          <w:color w:val="000000"/>
          <w:sz w:val="32"/>
          <w:szCs w:val="32"/>
          <w:lang w:val="en-GB"/>
        </w:rPr>
        <w:t>国际会议中心</w:t>
      </w:r>
      <w:proofErr w:type="gramStart"/>
      <w:r w:rsidRPr="00F8165E">
        <w:rPr>
          <w:rFonts w:ascii="Times New Roman" w:eastAsia="楷体" w:hAnsi="楷体" w:cs="Times New Roman"/>
          <w:color w:val="000000"/>
          <w:sz w:val="32"/>
          <w:szCs w:val="32"/>
          <w:lang w:val="en-GB"/>
        </w:rPr>
        <w:t>一层</w:t>
      </w:r>
      <w:r w:rsidRPr="00F8165E">
        <w:rPr>
          <w:rFonts w:ascii="Times New Roman" w:eastAsia="楷体" w:hAnsi="楷体" w:cs="Times New Roman"/>
          <w:color w:val="000000"/>
          <w:sz w:val="32"/>
          <w:szCs w:val="32"/>
        </w:rPr>
        <w:t>东屿宴会</w:t>
      </w:r>
      <w:proofErr w:type="gramEnd"/>
      <w:r w:rsidRPr="00F8165E">
        <w:rPr>
          <w:rFonts w:ascii="Times New Roman" w:eastAsia="楷体" w:hAnsi="楷体" w:cs="Times New Roman"/>
          <w:color w:val="000000"/>
          <w:sz w:val="32"/>
          <w:szCs w:val="32"/>
        </w:rPr>
        <w:t>大厅</w:t>
      </w:r>
      <w:r w:rsidRPr="00F8165E">
        <w:rPr>
          <w:rFonts w:ascii="Times New Roman" w:eastAsia="楷体" w:hAnsi="Times New Roman" w:cs="Times New Roman"/>
          <w:color w:val="000000"/>
          <w:sz w:val="32"/>
          <w:szCs w:val="32"/>
        </w:rPr>
        <w:t>D</w:t>
      </w:r>
    </w:p>
    <w:p w:rsidR="00F8165E" w:rsidRPr="00F8165E" w:rsidRDefault="00F8165E" w:rsidP="00F8165E">
      <w:pPr>
        <w:pStyle w:val="aa"/>
        <w:spacing w:before="0" w:beforeAutospacing="0" w:after="0" w:afterAutospacing="0" w:line="560" w:lineRule="exact"/>
        <w:jc w:val="both"/>
        <w:rPr>
          <w:rFonts w:ascii="Times New Roman" w:eastAsia="楷体" w:hAnsi="Times New Roman" w:cs="Times New Roman"/>
          <w:color w:val="000000"/>
          <w:sz w:val="21"/>
          <w:szCs w:val="21"/>
        </w:rPr>
      </w:pPr>
      <w:r w:rsidRPr="00CF52FB">
        <w:rPr>
          <w:rFonts w:ascii="黑体" w:eastAsia="黑体" w:hAnsi="黑体" w:cs="Times New Roman"/>
          <w:color w:val="000000"/>
          <w:sz w:val="32"/>
          <w:szCs w:val="32"/>
        </w:rPr>
        <w:t>主持人：</w:t>
      </w:r>
      <w:r w:rsidRPr="00F8165E">
        <w:rPr>
          <w:rFonts w:ascii="Times New Roman" w:eastAsia="楷体" w:hAnsi="楷体" w:cs="Times New Roman"/>
          <w:color w:val="000000"/>
          <w:sz w:val="32"/>
          <w:szCs w:val="32"/>
        </w:rPr>
        <w:t>外交学会会长</w:t>
      </w:r>
      <w:r w:rsidR="00CF52FB">
        <w:rPr>
          <w:rFonts w:ascii="Times New Roman" w:eastAsia="楷体" w:hAnsi="楷体" w:cs="Times New Roman" w:hint="eastAsia"/>
          <w:color w:val="000000"/>
          <w:sz w:val="32"/>
          <w:szCs w:val="32"/>
        </w:rPr>
        <w:t xml:space="preserve">  </w:t>
      </w:r>
      <w:r w:rsidRPr="00F8165E">
        <w:rPr>
          <w:rFonts w:ascii="Times New Roman" w:eastAsia="楷体" w:hAnsi="楷体" w:cs="Times New Roman"/>
          <w:color w:val="000000"/>
          <w:sz w:val="32"/>
          <w:szCs w:val="32"/>
        </w:rPr>
        <w:t>杨文昌</w:t>
      </w:r>
    </w:p>
    <w:p w:rsidR="00CF52FB" w:rsidRPr="00CF52FB" w:rsidRDefault="00F8165E" w:rsidP="00F8165E">
      <w:pPr>
        <w:pStyle w:val="aa"/>
        <w:spacing w:before="0" w:beforeAutospacing="0" w:after="0" w:afterAutospacing="0" w:line="560" w:lineRule="exact"/>
        <w:jc w:val="both"/>
        <w:rPr>
          <w:rFonts w:ascii="黑体" w:eastAsia="黑体" w:hAnsi="黑体" w:cs="Times New Roman" w:hint="eastAsia"/>
          <w:color w:val="000000"/>
          <w:sz w:val="32"/>
          <w:szCs w:val="32"/>
        </w:rPr>
      </w:pPr>
      <w:r w:rsidRPr="00CF52FB">
        <w:rPr>
          <w:rFonts w:ascii="黑体" w:eastAsia="黑体" w:hAnsi="黑体" w:cs="Times New Roman"/>
          <w:color w:val="000000"/>
          <w:sz w:val="32"/>
          <w:szCs w:val="32"/>
        </w:rPr>
        <w:t>讨论嘉宾：</w:t>
      </w:r>
    </w:p>
    <w:p w:rsidR="00F8165E" w:rsidRPr="00F8165E" w:rsidRDefault="00F8165E" w:rsidP="00F8165E">
      <w:pPr>
        <w:pStyle w:val="aa"/>
        <w:spacing w:before="0" w:beforeAutospacing="0" w:after="0" w:afterAutospacing="0" w:line="560" w:lineRule="exact"/>
        <w:jc w:val="both"/>
        <w:rPr>
          <w:rFonts w:ascii="Times New Roman" w:eastAsia="楷体" w:hAnsi="Times New Roman" w:cs="Times New Roman"/>
          <w:color w:val="000000"/>
          <w:sz w:val="21"/>
          <w:szCs w:val="21"/>
        </w:rPr>
      </w:pPr>
      <w:r w:rsidRPr="00F8165E">
        <w:rPr>
          <w:rFonts w:ascii="Times New Roman" w:eastAsia="楷体" w:hAnsi="楷体" w:cs="Times New Roman"/>
          <w:color w:val="000000"/>
          <w:sz w:val="32"/>
          <w:szCs w:val="32"/>
        </w:rPr>
        <w:t>香港特别行政区金融发展局主席</w:t>
      </w:r>
      <w:r w:rsidR="00CF52FB">
        <w:rPr>
          <w:rFonts w:ascii="Times New Roman" w:eastAsia="楷体" w:hAnsi="楷体" w:cs="Times New Roman" w:hint="eastAsia"/>
          <w:color w:val="000000"/>
          <w:sz w:val="32"/>
          <w:szCs w:val="32"/>
        </w:rPr>
        <w:t xml:space="preserve">  </w:t>
      </w:r>
      <w:r w:rsidRPr="00F8165E">
        <w:rPr>
          <w:rFonts w:ascii="Times New Roman" w:eastAsia="楷体" w:hAnsi="楷体" w:cs="Times New Roman"/>
          <w:color w:val="000000"/>
          <w:sz w:val="32"/>
          <w:szCs w:val="32"/>
        </w:rPr>
        <w:t>史美伦</w:t>
      </w:r>
    </w:p>
    <w:p w:rsidR="00F8165E" w:rsidRPr="00F8165E" w:rsidRDefault="00F8165E" w:rsidP="00F8165E">
      <w:pPr>
        <w:pStyle w:val="aa"/>
        <w:tabs>
          <w:tab w:val="left" w:pos="1440"/>
        </w:tabs>
        <w:spacing w:before="0" w:beforeAutospacing="0" w:after="0" w:afterAutospacing="0" w:line="560" w:lineRule="exact"/>
        <w:jc w:val="both"/>
        <w:rPr>
          <w:rFonts w:ascii="Times New Roman" w:eastAsia="楷体" w:hAnsi="Times New Roman" w:cs="Times New Roman"/>
          <w:color w:val="000000"/>
          <w:sz w:val="21"/>
          <w:szCs w:val="21"/>
        </w:rPr>
      </w:pPr>
      <w:r w:rsidRPr="00F8165E">
        <w:rPr>
          <w:rFonts w:ascii="Times New Roman" w:eastAsia="楷体" w:hAnsi="楷体" w:cs="Times New Roman"/>
          <w:color w:val="000000"/>
          <w:sz w:val="32"/>
          <w:szCs w:val="32"/>
        </w:rPr>
        <w:t>香港特别行政区财经事务及库务</w:t>
      </w:r>
      <w:proofErr w:type="gramStart"/>
      <w:r w:rsidRPr="00F8165E">
        <w:rPr>
          <w:rFonts w:ascii="Times New Roman" w:eastAsia="楷体" w:hAnsi="楷体" w:cs="Times New Roman"/>
          <w:color w:val="000000"/>
          <w:sz w:val="32"/>
          <w:szCs w:val="32"/>
        </w:rPr>
        <w:t>局</w:t>
      </w:r>
      <w:proofErr w:type="gramEnd"/>
      <w:r w:rsidRPr="00F8165E">
        <w:rPr>
          <w:rFonts w:ascii="Times New Roman" w:eastAsia="楷体" w:hAnsi="楷体" w:cs="Times New Roman"/>
          <w:color w:val="000000"/>
          <w:sz w:val="32"/>
          <w:szCs w:val="32"/>
        </w:rPr>
        <w:t>局长</w:t>
      </w:r>
      <w:r w:rsidR="00CF52FB">
        <w:rPr>
          <w:rFonts w:ascii="Times New Roman" w:eastAsia="楷体" w:hAnsi="楷体" w:cs="Times New Roman" w:hint="eastAsia"/>
          <w:color w:val="000000"/>
          <w:sz w:val="32"/>
          <w:szCs w:val="32"/>
        </w:rPr>
        <w:t xml:space="preserve">  </w:t>
      </w:r>
      <w:r w:rsidRPr="00F8165E">
        <w:rPr>
          <w:rFonts w:ascii="Times New Roman" w:eastAsia="楷体" w:hAnsi="楷体" w:cs="Times New Roman"/>
          <w:color w:val="000000"/>
          <w:sz w:val="32"/>
          <w:szCs w:val="32"/>
        </w:rPr>
        <w:t>陈家强</w:t>
      </w:r>
    </w:p>
    <w:p w:rsidR="00F8165E" w:rsidRPr="00F8165E" w:rsidRDefault="00F8165E" w:rsidP="00F8165E">
      <w:pPr>
        <w:pStyle w:val="aa"/>
        <w:tabs>
          <w:tab w:val="left" w:pos="1440"/>
        </w:tabs>
        <w:spacing w:before="0" w:beforeAutospacing="0" w:after="0" w:afterAutospacing="0" w:line="560" w:lineRule="exact"/>
        <w:jc w:val="both"/>
        <w:rPr>
          <w:rFonts w:ascii="Times New Roman" w:eastAsia="楷体" w:hAnsi="Times New Roman" w:cs="Times New Roman"/>
          <w:color w:val="000000"/>
          <w:sz w:val="21"/>
          <w:szCs w:val="21"/>
        </w:rPr>
      </w:pPr>
      <w:r w:rsidRPr="00F8165E">
        <w:rPr>
          <w:rFonts w:ascii="Times New Roman" w:eastAsia="楷体" w:hAnsi="楷体" w:cs="Times New Roman"/>
          <w:color w:val="000000"/>
          <w:sz w:val="32"/>
          <w:szCs w:val="32"/>
        </w:rPr>
        <w:t>天大研究院特约研究员、耶鲁大学金融学教授</w:t>
      </w:r>
      <w:r w:rsidR="00CF52FB">
        <w:rPr>
          <w:rFonts w:ascii="Times New Roman" w:eastAsia="楷体" w:hAnsi="楷体" w:cs="Times New Roman" w:hint="eastAsia"/>
          <w:color w:val="000000"/>
          <w:sz w:val="32"/>
          <w:szCs w:val="32"/>
        </w:rPr>
        <w:t xml:space="preserve">  </w:t>
      </w:r>
      <w:r w:rsidRPr="00F8165E">
        <w:rPr>
          <w:rFonts w:ascii="Times New Roman" w:eastAsia="楷体" w:hAnsi="楷体" w:cs="Times New Roman"/>
          <w:color w:val="000000"/>
          <w:sz w:val="32"/>
          <w:szCs w:val="32"/>
        </w:rPr>
        <w:t>陈志武</w:t>
      </w:r>
    </w:p>
    <w:p w:rsidR="00F8165E" w:rsidRPr="00F8165E" w:rsidRDefault="00F8165E" w:rsidP="00F8165E">
      <w:pPr>
        <w:pStyle w:val="aa"/>
        <w:tabs>
          <w:tab w:val="left" w:pos="1440"/>
        </w:tabs>
        <w:spacing w:before="0" w:beforeAutospacing="0" w:after="0" w:afterAutospacing="0" w:line="560" w:lineRule="exact"/>
        <w:jc w:val="both"/>
        <w:rPr>
          <w:rFonts w:ascii="Times New Roman" w:eastAsia="楷体" w:hAnsi="Times New Roman" w:cs="Times New Roman"/>
          <w:color w:val="000000"/>
          <w:sz w:val="21"/>
          <w:szCs w:val="21"/>
        </w:rPr>
      </w:pPr>
      <w:r w:rsidRPr="00F8165E">
        <w:rPr>
          <w:rFonts w:ascii="Times New Roman" w:eastAsia="楷体" w:hAnsi="楷体" w:cs="Times New Roman"/>
          <w:color w:val="000000"/>
          <w:sz w:val="32"/>
          <w:szCs w:val="32"/>
        </w:rPr>
        <w:t>渣打银行（香港）有限公司大中华地区行政总裁、香港执行董事及行政总裁</w:t>
      </w:r>
      <w:r w:rsidR="00CF52FB">
        <w:rPr>
          <w:rFonts w:ascii="Times New Roman" w:eastAsia="楷体" w:hAnsi="楷体" w:cs="Times New Roman" w:hint="eastAsia"/>
          <w:color w:val="000000"/>
          <w:sz w:val="32"/>
          <w:szCs w:val="32"/>
        </w:rPr>
        <w:t xml:space="preserve">  </w:t>
      </w:r>
      <w:r w:rsidRPr="00F8165E">
        <w:rPr>
          <w:rFonts w:ascii="Times New Roman" w:eastAsia="楷体" w:hAnsi="楷体" w:cs="Times New Roman"/>
          <w:color w:val="000000"/>
          <w:sz w:val="32"/>
          <w:szCs w:val="32"/>
        </w:rPr>
        <w:t>洪丕正</w:t>
      </w:r>
    </w:p>
    <w:p w:rsidR="00F8165E" w:rsidRPr="00F8165E" w:rsidRDefault="00F8165E" w:rsidP="00F8165E">
      <w:pPr>
        <w:pStyle w:val="aa"/>
        <w:tabs>
          <w:tab w:val="left" w:pos="1440"/>
        </w:tabs>
        <w:spacing w:before="0" w:beforeAutospacing="0" w:after="0" w:afterAutospacing="0" w:line="560" w:lineRule="exact"/>
        <w:jc w:val="both"/>
        <w:rPr>
          <w:rFonts w:ascii="Times New Roman" w:eastAsia="楷体" w:hAnsi="Times New Roman" w:cs="Times New Roman"/>
          <w:color w:val="000000"/>
          <w:sz w:val="21"/>
          <w:szCs w:val="21"/>
        </w:rPr>
      </w:pPr>
      <w:r w:rsidRPr="00F8165E">
        <w:rPr>
          <w:rFonts w:ascii="Times New Roman" w:eastAsia="楷体" w:hAnsi="楷体" w:cs="Times New Roman"/>
          <w:color w:val="000000"/>
          <w:sz w:val="32"/>
          <w:szCs w:val="32"/>
        </w:rPr>
        <w:t>北京大学国家发展研究院教授、名誉院长、全国工商业联合会副主席</w:t>
      </w:r>
      <w:r w:rsidR="00CF52FB">
        <w:rPr>
          <w:rFonts w:ascii="Times New Roman" w:eastAsia="楷体" w:hAnsi="楷体" w:cs="Times New Roman" w:hint="eastAsia"/>
          <w:color w:val="000000"/>
          <w:sz w:val="32"/>
          <w:szCs w:val="32"/>
        </w:rPr>
        <w:t xml:space="preserve">  </w:t>
      </w:r>
      <w:r w:rsidRPr="00F8165E">
        <w:rPr>
          <w:rFonts w:ascii="Times New Roman" w:eastAsia="楷体" w:hAnsi="楷体" w:cs="Times New Roman"/>
          <w:color w:val="000000"/>
          <w:sz w:val="32"/>
          <w:szCs w:val="32"/>
        </w:rPr>
        <w:t>林毅夫</w:t>
      </w:r>
    </w:p>
    <w:p w:rsidR="00F8165E" w:rsidRPr="00F8165E" w:rsidRDefault="00F8165E" w:rsidP="00F8165E">
      <w:pPr>
        <w:pStyle w:val="aa"/>
        <w:tabs>
          <w:tab w:val="left" w:pos="1440"/>
        </w:tabs>
        <w:spacing w:before="0" w:beforeAutospacing="0" w:after="0" w:afterAutospacing="0" w:line="560" w:lineRule="exact"/>
        <w:jc w:val="both"/>
        <w:rPr>
          <w:rFonts w:ascii="Times New Roman" w:eastAsia="楷体" w:hAnsi="Times New Roman" w:cs="Times New Roman"/>
          <w:color w:val="000000"/>
          <w:sz w:val="21"/>
          <w:szCs w:val="21"/>
        </w:rPr>
      </w:pPr>
      <w:r w:rsidRPr="00F8165E">
        <w:rPr>
          <w:rFonts w:ascii="Times New Roman" w:eastAsia="楷体" w:hAnsi="楷体" w:cs="Times New Roman"/>
          <w:color w:val="000000"/>
          <w:sz w:val="32"/>
          <w:szCs w:val="32"/>
        </w:rPr>
        <w:t>中国证券监督管理委员会主席</w:t>
      </w:r>
      <w:r w:rsidR="00CF52FB">
        <w:rPr>
          <w:rFonts w:ascii="Times New Roman" w:eastAsia="楷体" w:hAnsi="楷体" w:cs="Times New Roman" w:hint="eastAsia"/>
          <w:color w:val="000000"/>
          <w:sz w:val="32"/>
          <w:szCs w:val="32"/>
        </w:rPr>
        <w:t xml:space="preserve">  </w:t>
      </w:r>
      <w:r w:rsidRPr="00F8165E">
        <w:rPr>
          <w:rFonts w:ascii="Times New Roman" w:eastAsia="楷体" w:hAnsi="楷体" w:cs="Times New Roman"/>
          <w:color w:val="000000"/>
          <w:sz w:val="32"/>
          <w:szCs w:val="32"/>
        </w:rPr>
        <w:t>肖钢</w:t>
      </w:r>
    </w:p>
    <w:p w:rsidR="00F8165E" w:rsidRPr="00F8165E" w:rsidRDefault="00F8165E" w:rsidP="00F8165E">
      <w:pPr>
        <w:pStyle w:val="aa"/>
        <w:tabs>
          <w:tab w:val="left" w:pos="1440"/>
        </w:tabs>
        <w:spacing w:before="0" w:beforeAutospacing="0" w:after="0" w:afterAutospacing="0" w:line="560" w:lineRule="exact"/>
        <w:jc w:val="both"/>
        <w:rPr>
          <w:rFonts w:ascii="Times New Roman" w:eastAsia="楷体" w:hAnsi="Times New Roman" w:cs="Times New Roman"/>
          <w:color w:val="000000"/>
          <w:sz w:val="21"/>
          <w:szCs w:val="21"/>
        </w:rPr>
      </w:pPr>
      <w:r w:rsidRPr="00F8165E">
        <w:rPr>
          <w:rFonts w:ascii="Times New Roman" w:eastAsia="楷体" w:hAnsi="楷体" w:cs="Times New Roman"/>
          <w:color w:val="000000"/>
          <w:sz w:val="32"/>
          <w:szCs w:val="32"/>
        </w:rPr>
        <w:t>中国人民银行行长</w:t>
      </w:r>
      <w:r w:rsidR="00CF52FB">
        <w:rPr>
          <w:rFonts w:ascii="Times New Roman" w:eastAsia="楷体" w:hAnsi="楷体" w:cs="Times New Roman" w:hint="eastAsia"/>
          <w:color w:val="000000"/>
          <w:sz w:val="32"/>
          <w:szCs w:val="32"/>
        </w:rPr>
        <w:t xml:space="preserve">  </w:t>
      </w:r>
      <w:r w:rsidRPr="00F8165E">
        <w:rPr>
          <w:rFonts w:ascii="Times New Roman" w:eastAsia="楷体" w:hAnsi="楷体" w:cs="Times New Roman"/>
          <w:color w:val="000000"/>
          <w:sz w:val="32"/>
          <w:szCs w:val="32"/>
        </w:rPr>
        <w:t>周小川</w:t>
      </w:r>
    </w:p>
    <w:p w:rsidR="00F8165E" w:rsidRDefault="00F8165E" w:rsidP="00F8165E">
      <w:pPr>
        <w:pStyle w:val="aa"/>
        <w:tabs>
          <w:tab w:val="left" w:pos="1440"/>
        </w:tabs>
        <w:spacing w:before="0" w:beforeAutospacing="0" w:after="0" w:afterAutospacing="0" w:line="560" w:lineRule="exact"/>
        <w:jc w:val="both"/>
        <w:rPr>
          <w:rFonts w:ascii="Times New Roman" w:eastAsia="楷体" w:hAnsi="Times New Roman" w:cs="Times New Roman" w:hint="eastAsia"/>
          <w:color w:val="4D4D4D"/>
          <w:sz w:val="32"/>
          <w:szCs w:val="32"/>
        </w:rPr>
      </w:pPr>
      <w:r w:rsidRPr="00F8165E">
        <w:rPr>
          <w:rFonts w:ascii="Times New Roman" w:eastAsia="楷体" w:hAnsi="Times New Roman" w:cs="Times New Roman"/>
          <w:color w:val="4D4D4D"/>
          <w:sz w:val="32"/>
          <w:szCs w:val="32"/>
        </w:rPr>
        <w:t> </w:t>
      </w:r>
    </w:p>
    <w:p w:rsidR="00CF52FB" w:rsidRPr="00F8165E" w:rsidRDefault="00CF52FB" w:rsidP="00F8165E">
      <w:pPr>
        <w:pStyle w:val="aa"/>
        <w:tabs>
          <w:tab w:val="left" w:pos="1440"/>
        </w:tabs>
        <w:spacing w:before="0" w:beforeAutospacing="0" w:after="0" w:afterAutospacing="0" w:line="560" w:lineRule="exact"/>
        <w:jc w:val="both"/>
        <w:rPr>
          <w:rFonts w:ascii="Times New Roman" w:eastAsia="楷体" w:hAnsi="Times New Roman" w:cs="Times New Roman"/>
          <w:color w:val="000000"/>
          <w:sz w:val="21"/>
          <w:szCs w:val="21"/>
        </w:rPr>
      </w:pPr>
    </w:p>
    <w:p w:rsidR="00F8165E" w:rsidRDefault="00F8165E" w:rsidP="00F8165E">
      <w:pPr>
        <w:pStyle w:val="aa"/>
        <w:tabs>
          <w:tab w:val="left" w:pos="1440"/>
        </w:tabs>
        <w:spacing w:before="0" w:beforeAutospacing="0" w:after="0" w:afterAutospacing="0" w:line="560" w:lineRule="exact"/>
        <w:jc w:val="both"/>
        <w:rPr>
          <w:rFonts w:ascii="黑体" w:eastAsia="黑体" w:hAnsi="黑体" w:cs="Times New Roman" w:hint="eastAsia"/>
          <w:sz w:val="32"/>
          <w:szCs w:val="32"/>
        </w:rPr>
      </w:pPr>
      <w:r w:rsidRPr="00CF52FB">
        <w:rPr>
          <w:rFonts w:ascii="黑体" w:eastAsia="黑体" w:hAnsi="黑体" w:cs="Times New Roman"/>
          <w:sz w:val="32"/>
          <w:szCs w:val="32"/>
        </w:rPr>
        <w:lastRenderedPageBreak/>
        <w:t>主要观点：</w:t>
      </w:r>
    </w:p>
    <w:p w:rsidR="00CF52FB" w:rsidRPr="00CF52FB" w:rsidRDefault="00CF52FB" w:rsidP="00CF52FB">
      <w:pPr>
        <w:pStyle w:val="aa"/>
        <w:numPr>
          <w:ilvl w:val="0"/>
          <w:numId w:val="44"/>
        </w:numPr>
        <w:spacing w:before="0" w:beforeAutospacing="0" w:after="0" w:afterAutospacing="0" w:line="560" w:lineRule="exact"/>
        <w:jc w:val="both"/>
        <w:rPr>
          <w:rFonts w:ascii="Times New Roman" w:eastAsia="楷体" w:hAnsi="Times New Roman" w:cs="Times New Roman" w:hint="eastAsia"/>
          <w:bCs/>
          <w:color w:val="000000"/>
          <w:sz w:val="32"/>
          <w:szCs w:val="32"/>
        </w:rPr>
      </w:pPr>
      <w:r>
        <w:rPr>
          <w:rFonts w:ascii="Times New Roman" w:eastAsia="楷体" w:hAnsi="楷体" w:cs="Times New Roman" w:hint="eastAsia"/>
          <w:color w:val="000000"/>
          <w:sz w:val="32"/>
          <w:szCs w:val="32"/>
        </w:rPr>
        <w:t>“</w:t>
      </w:r>
      <w:r w:rsidR="00F8165E" w:rsidRPr="00CF52FB">
        <w:rPr>
          <w:rFonts w:ascii="Times New Roman" w:eastAsia="楷体" w:hAnsi="楷体" w:cs="Times New Roman"/>
          <w:color w:val="000000"/>
          <w:sz w:val="32"/>
          <w:szCs w:val="32"/>
        </w:rPr>
        <w:t>沪港通</w:t>
      </w:r>
      <w:r>
        <w:rPr>
          <w:rFonts w:ascii="Times New Roman" w:eastAsia="楷体" w:hAnsi="楷体" w:cs="Times New Roman" w:hint="eastAsia"/>
          <w:color w:val="000000"/>
          <w:sz w:val="32"/>
          <w:szCs w:val="32"/>
        </w:rPr>
        <w:t>”</w:t>
      </w:r>
      <w:r w:rsidR="00F8165E" w:rsidRPr="00CF52FB">
        <w:rPr>
          <w:rFonts w:ascii="Times New Roman" w:eastAsia="楷体" w:hAnsi="楷体" w:cs="Times New Roman"/>
          <w:color w:val="000000"/>
          <w:sz w:val="32"/>
          <w:szCs w:val="32"/>
        </w:rPr>
        <w:t>是中国资本向全球开放的第一步</w:t>
      </w:r>
    </w:p>
    <w:p w:rsidR="00F8165E" w:rsidRPr="00CF52FB" w:rsidRDefault="00F8165E" w:rsidP="00CF52FB">
      <w:pPr>
        <w:pStyle w:val="aa"/>
        <w:numPr>
          <w:ilvl w:val="0"/>
          <w:numId w:val="44"/>
        </w:numPr>
        <w:spacing w:before="0" w:beforeAutospacing="0" w:after="0" w:afterAutospacing="0" w:line="560" w:lineRule="exact"/>
        <w:jc w:val="both"/>
        <w:rPr>
          <w:rFonts w:ascii="Times New Roman" w:eastAsia="楷体" w:hAnsi="Times New Roman" w:cs="Times New Roman"/>
          <w:bCs/>
          <w:color w:val="000000"/>
          <w:sz w:val="32"/>
          <w:szCs w:val="32"/>
        </w:rPr>
      </w:pPr>
      <w:r w:rsidRPr="00CF52FB">
        <w:rPr>
          <w:rFonts w:ascii="Times New Roman" w:eastAsia="楷体" w:hAnsi="楷体" w:cs="Times New Roman"/>
          <w:color w:val="000000"/>
          <w:sz w:val="32"/>
          <w:szCs w:val="32"/>
        </w:rPr>
        <w:t>香港可以成为人民币离岸中心</w:t>
      </w:r>
    </w:p>
    <w:p w:rsidR="00F8165E" w:rsidRPr="00F8165E" w:rsidRDefault="00CF52FB" w:rsidP="00CF52FB">
      <w:pPr>
        <w:pStyle w:val="aa"/>
        <w:numPr>
          <w:ilvl w:val="0"/>
          <w:numId w:val="44"/>
        </w:numPr>
        <w:spacing w:line="560" w:lineRule="exact"/>
        <w:jc w:val="both"/>
        <w:rPr>
          <w:rFonts w:ascii="Times New Roman" w:eastAsia="楷体" w:hAnsi="Times New Roman" w:cs="Times New Roman"/>
          <w:bCs/>
          <w:color w:val="000000"/>
          <w:sz w:val="32"/>
          <w:szCs w:val="32"/>
        </w:rPr>
      </w:pPr>
      <w:r>
        <w:rPr>
          <w:rFonts w:ascii="Times New Roman" w:eastAsia="楷体" w:hAnsi="楷体" w:cs="Times New Roman"/>
          <w:color w:val="000000"/>
          <w:sz w:val="32"/>
          <w:szCs w:val="32"/>
        </w:rPr>
        <w:t>香港应保留国际化</w:t>
      </w:r>
      <w:r w:rsidR="00F8165E" w:rsidRPr="00F8165E">
        <w:rPr>
          <w:rFonts w:ascii="Times New Roman" w:eastAsia="楷体" w:hAnsi="楷体" w:cs="Times New Roman"/>
          <w:color w:val="000000"/>
          <w:sz w:val="32"/>
          <w:szCs w:val="32"/>
        </w:rPr>
        <w:t>特点</w:t>
      </w:r>
    </w:p>
    <w:p w:rsidR="00F8165E" w:rsidRPr="00F8165E" w:rsidRDefault="00F8165E" w:rsidP="00CF52FB">
      <w:pPr>
        <w:pStyle w:val="aa"/>
        <w:numPr>
          <w:ilvl w:val="0"/>
          <w:numId w:val="44"/>
        </w:numPr>
        <w:spacing w:line="560" w:lineRule="exact"/>
        <w:jc w:val="both"/>
        <w:rPr>
          <w:rFonts w:ascii="Times New Roman" w:eastAsia="楷体" w:hAnsi="Times New Roman" w:cs="Times New Roman"/>
          <w:bCs/>
          <w:color w:val="000000"/>
          <w:sz w:val="32"/>
          <w:szCs w:val="32"/>
        </w:rPr>
      </w:pPr>
      <w:r w:rsidRPr="00F8165E">
        <w:rPr>
          <w:rFonts w:ascii="Times New Roman" w:eastAsia="楷体" w:hAnsi="楷体" w:cs="Times New Roman"/>
          <w:color w:val="000000"/>
          <w:sz w:val="32"/>
          <w:szCs w:val="32"/>
        </w:rPr>
        <w:t>内地和香港基金互认是双向开放重要内容</w:t>
      </w:r>
    </w:p>
    <w:p w:rsidR="00F8165E" w:rsidRPr="00CF52FB" w:rsidRDefault="00F8165E" w:rsidP="00CF52FB">
      <w:pPr>
        <w:pStyle w:val="aa"/>
        <w:numPr>
          <w:ilvl w:val="0"/>
          <w:numId w:val="44"/>
        </w:numPr>
        <w:spacing w:line="560" w:lineRule="exact"/>
        <w:jc w:val="both"/>
        <w:rPr>
          <w:rFonts w:ascii="Times New Roman" w:eastAsia="楷体" w:hAnsi="Times New Roman" w:cs="Times New Roman"/>
          <w:bCs/>
          <w:color w:val="000000"/>
          <w:sz w:val="32"/>
          <w:szCs w:val="32"/>
        </w:rPr>
      </w:pPr>
      <w:r w:rsidRPr="00F8165E">
        <w:rPr>
          <w:rFonts w:ascii="Times New Roman" w:eastAsia="楷体" w:hAnsi="楷体" w:cs="Times New Roman"/>
          <w:color w:val="000000"/>
          <w:sz w:val="32"/>
          <w:szCs w:val="32"/>
        </w:rPr>
        <w:t>香港国际金融中心的地位前景光明</w:t>
      </w:r>
    </w:p>
    <w:p w:rsidR="00CF52FB" w:rsidRDefault="00CF52FB" w:rsidP="00CF52FB">
      <w:pPr>
        <w:pStyle w:val="aa"/>
        <w:tabs>
          <w:tab w:val="left" w:pos="1440"/>
        </w:tabs>
        <w:spacing w:before="0" w:beforeAutospacing="0" w:after="0" w:afterAutospacing="0" w:line="560" w:lineRule="exact"/>
        <w:jc w:val="both"/>
        <w:rPr>
          <w:rFonts w:ascii="黑体" w:eastAsia="黑体" w:hAnsi="黑体" w:cs="Times New Roman" w:hint="eastAsia"/>
          <w:sz w:val="32"/>
          <w:szCs w:val="32"/>
        </w:rPr>
      </w:pPr>
    </w:p>
    <w:p w:rsidR="00F8165E" w:rsidRPr="00CF52FB" w:rsidRDefault="00F8165E" w:rsidP="00CF52FB">
      <w:pPr>
        <w:pStyle w:val="aa"/>
        <w:tabs>
          <w:tab w:val="left" w:pos="1440"/>
        </w:tabs>
        <w:spacing w:before="0" w:beforeAutospacing="0" w:after="0" w:afterAutospacing="0" w:line="560" w:lineRule="exact"/>
        <w:jc w:val="both"/>
        <w:rPr>
          <w:rFonts w:ascii="黑体" w:eastAsia="黑体" w:hAnsi="黑体" w:cs="Times New Roman"/>
          <w:sz w:val="32"/>
          <w:szCs w:val="32"/>
        </w:rPr>
      </w:pPr>
      <w:r w:rsidRPr="00CF52FB">
        <w:rPr>
          <w:rFonts w:ascii="黑体" w:eastAsia="黑体" w:hAnsi="黑体" w:cs="Times New Roman"/>
          <w:sz w:val="32"/>
          <w:szCs w:val="32"/>
        </w:rPr>
        <w:t>概</w:t>
      </w:r>
      <w:r w:rsidR="00CF52FB" w:rsidRPr="00CF52FB">
        <w:rPr>
          <w:rFonts w:ascii="黑体" w:eastAsia="黑体" w:hAnsi="黑体" w:cs="Times New Roman" w:hint="eastAsia"/>
          <w:sz w:val="32"/>
          <w:szCs w:val="32"/>
        </w:rPr>
        <w:t xml:space="preserve">  </w:t>
      </w:r>
      <w:r w:rsidRPr="00CF52FB">
        <w:rPr>
          <w:rFonts w:ascii="黑体" w:eastAsia="黑体" w:hAnsi="黑体" w:cs="Times New Roman"/>
          <w:sz w:val="32"/>
          <w:szCs w:val="32"/>
        </w:rPr>
        <w:t>要：</w:t>
      </w:r>
    </w:p>
    <w:p w:rsidR="00F8165E" w:rsidRPr="00CF52FB" w:rsidRDefault="00CF52FB" w:rsidP="00CF52FB">
      <w:pPr>
        <w:pStyle w:val="aa"/>
        <w:spacing w:line="560" w:lineRule="exact"/>
        <w:jc w:val="center"/>
        <w:rPr>
          <w:rFonts w:ascii="黑体" w:eastAsia="黑体" w:hAnsi="黑体" w:cs="Times New Roman"/>
          <w:bCs/>
          <w:color w:val="000000"/>
          <w:sz w:val="32"/>
          <w:szCs w:val="32"/>
        </w:rPr>
      </w:pPr>
      <w:r w:rsidRPr="00CF52FB">
        <w:rPr>
          <w:rFonts w:ascii="黑体" w:eastAsia="黑体" w:hAnsi="黑体" w:cs="Times New Roman" w:hint="eastAsia"/>
          <w:color w:val="000000"/>
          <w:sz w:val="32"/>
          <w:szCs w:val="32"/>
        </w:rPr>
        <w:t>“</w:t>
      </w:r>
      <w:r w:rsidR="00F8165E" w:rsidRPr="00CF52FB">
        <w:rPr>
          <w:rFonts w:ascii="黑体" w:eastAsia="黑体" w:hAnsi="黑体" w:cs="Times New Roman"/>
          <w:color w:val="000000"/>
          <w:sz w:val="32"/>
          <w:szCs w:val="32"/>
        </w:rPr>
        <w:t>沪港通</w:t>
      </w:r>
      <w:r w:rsidRPr="00CF52FB">
        <w:rPr>
          <w:rFonts w:ascii="黑体" w:eastAsia="黑体" w:hAnsi="黑体" w:cs="Times New Roman" w:hint="eastAsia"/>
          <w:color w:val="000000"/>
          <w:sz w:val="32"/>
          <w:szCs w:val="32"/>
        </w:rPr>
        <w:t>”</w:t>
      </w:r>
      <w:r w:rsidR="00F8165E" w:rsidRPr="00CF52FB">
        <w:rPr>
          <w:rFonts w:ascii="黑体" w:eastAsia="黑体" w:hAnsi="黑体" w:cs="Times New Roman"/>
          <w:color w:val="000000"/>
          <w:sz w:val="32"/>
          <w:szCs w:val="32"/>
        </w:rPr>
        <w:t>是中国资本向全球开放的第一步</w:t>
      </w:r>
    </w:p>
    <w:p w:rsidR="00CF52FB" w:rsidRDefault="00F8165E" w:rsidP="00CF52FB">
      <w:pPr>
        <w:pStyle w:val="aa"/>
        <w:spacing w:line="560" w:lineRule="exact"/>
        <w:ind w:firstLineChars="200" w:firstLine="640"/>
        <w:jc w:val="both"/>
        <w:rPr>
          <w:rFonts w:ascii="Times New Roman" w:eastAsia="楷体" w:hAnsi="楷体" w:cs="Times New Roman" w:hint="eastAsia"/>
          <w:bCs/>
          <w:color w:val="000000"/>
          <w:sz w:val="32"/>
          <w:szCs w:val="32"/>
        </w:rPr>
      </w:pPr>
      <w:r w:rsidRPr="00F8165E">
        <w:rPr>
          <w:rFonts w:ascii="Times New Roman" w:eastAsia="楷体" w:hAnsi="楷体" w:cs="Times New Roman"/>
          <w:bCs/>
          <w:color w:val="000000"/>
          <w:sz w:val="32"/>
          <w:szCs w:val="32"/>
        </w:rPr>
        <w:t>陈家强</w:t>
      </w:r>
      <w:r w:rsidR="00CF52FB">
        <w:rPr>
          <w:rFonts w:ascii="Times New Roman" w:eastAsia="楷体" w:hAnsi="楷体" w:cs="Times New Roman" w:hint="eastAsia"/>
          <w:bCs/>
          <w:color w:val="000000"/>
          <w:sz w:val="32"/>
          <w:szCs w:val="32"/>
        </w:rPr>
        <w:t>表示</w:t>
      </w:r>
      <w:r w:rsidRPr="00F8165E">
        <w:rPr>
          <w:rFonts w:ascii="Times New Roman" w:eastAsia="楷体" w:hAnsi="楷体" w:cs="Times New Roman"/>
          <w:bCs/>
          <w:color w:val="000000"/>
          <w:sz w:val="32"/>
          <w:szCs w:val="32"/>
        </w:rPr>
        <w:t>，沪港通是个非常重要的突破，代表香港和内地的合作上升到新的阶段，也显示香港如何在中国资本市场开放中扮演试验田的角色，是中国资本市场向全球开放的第一步。</w:t>
      </w:r>
    </w:p>
    <w:p w:rsidR="00CF52FB" w:rsidRDefault="00F8165E" w:rsidP="00CF52FB">
      <w:pPr>
        <w:pStyle w:val="aa"/>
        <w:spacing w:line="560" w:lineRule="exact"/>
        <w:ind w:firstLineChars="200" w:firstLine="640"/>
        <w:jc w:val="both"/>
        <w:rPr>
          <w:rFonts w:ascii="Times New Roman" w:eastAsia="楷体" w:hAnsi="楷体" w:cs="Times New Roman" w:hint="eastAsia"/>
          <w:bCs/>
          <w:color w:val="000000"/>
          <w:sz w:val="32"/>
          <w:szCs w:val="32"/>
        </w:rPr>
      </w:pPr>
      <w:r w:rsidRPr="00F8165E">
        <w:rPr>
          <w:rFonts w:ascii="Times New Roman" w:eastAsia="楷体" w:hAnsi="楷体" w:cs="Times New Roman"/>
          <w:bCs/>
          <w:color w:val="000000"/>
          <w:sz w:val="32"/>
          <w:szCs w:val="32"/>
        </w:rPr>
        <w:t>史美伦</w:t>
      </w:r>
      <w:r w:rsidR="00CF52FB">
        <w:rPr>
          <w:rFonts w:ascii="Times New Roman" w:eastAsia="楷体" w:hAnsi="楷体" w:cs="Times New Roman" w:hint="eastAsia"/>
          <w:bCs/>
          <w:color w:val="000000"/>
          <w:sz w:val="32"/>
          <w:szCs w:val="32"/>
        </w:rPr>
        <w:t>表示</w:t>
      </w:r>
      <w:r w:rsidRPr="00F8165E">
        <w:rPr>
          <w:rFonts w:ascii="Times New Roman" w:eastAsia="楷体" w:hAnsi="楷体" w:cs="Times New Roman"/>
          <w:bCs/>
          <w:color w:val="000000"/>
          <w:sz w:val="32"/>
          <w:szCs w:val="32"/>
        </w:rPr>
        <w:t>，沪</w:t>
      </w:r>
      <w:proofErr w:type="gramStart"/>
      <w:r w:rsidRPr="00F8165E">
        <w:rPr>
          <w:rFonts w:ascii="Times New Roman" w:eastAsia="楷体" w:hAnsi="楷体" w:cs="Times New Roman"/>
          <w:bCs/>
          <w:color w:val="000000"/>
          <w:sz w:val="32"/>
          <w:szCs w:val="32"/>
        </w:rPr>
        <w:t>港通会对内</w:t>
      </w:r>
      <w:proofErr w:type="gramEnd"/>
      <w:r w:rsidRPr="00F8165E">
        <w:rPr>
          <w:rFonts w:ascii="Times New Roman" w:eastAsia="楷体" w:hAnsi="楷体" w:cs="Times New Roman"/>
          <w:bCs/>
          <w:color w:val="000000"/>
          <w:sz w:val="32"/>
          <w:szCs w:val="32"/>
        </w:rPr>
        <w:t>地的</w:t>
      </w:r>
      <w:r w:rsidRPr="00F8165E">
        <w:rPr>
          <w:rFonts w:ascii="Times New Roman" w:eastAsia="楷体" w:hAnsi="Times New Roman" w:cs="Times New Roman"/>
          <w:bCs/>
          <w:color w:val="000000"/>
          <w:sz w:val="32"/>
          <w:szCs w:val="32"/>
        </w:rPr>
        <w:t>A</w:t>
      </w:r>
      <w:r w:rsidRPr="00F8165E">
        <w:rPr>
          <w:rFonts w:ascii="Times New Roman" w:eastAsia="楷体" w:hAnsi="楷体" w:cs="Times New Roman"/>
          <w:bCs/>
          <w:color w:val="000000"/>
          <w:sz w:val="32"/>
          <w:szCs w:val="32"/>
        </w:rPr>
        <w:t>股市场引入新的活力。在内地的市场、在上海交易所的投资者，可以直接到香港来，香港的资金池会大增。对内地的投资者来说，投资者的投资渠道、工具多元化了，也会使市场逐步健康发展。</w:t>
      </w:r>
    </w:p>
    <w:p w:rsidR="00CF52FB" w:rsidRDefault="00F8165E" w:rsidP="00CF52FB">
      <w:pPr>
        <w:pStyle w:val="aa"/>
        <w:spacing w:line="560" w:lineRule="exact"/>
        <w:ind w:firstLineChars="200" w:firstLine="640"/>
        <w:jc w:val="both"/>
        <w:rPr>
          <w:rFonts w:ascii="Times New Roman" w:eastAsia="楷体" w:hAnsi="楷体" w:cs="Times New Roman" w:hint="eastAsia"/>
          <w:bCs/>
          <w:color w:val="000000"/>
          <w:sz w:val="32"/>
          <w:szCs w:val="32"/>
        </w:rPr>
      </w:pPr>
      <w:r w:rsidRPr="00F8165E">
        <w:rPr>
          <w:rFonts w:ascii="Times New Roman" w:eastAsia="楷体" w:hAnsi="楷体" w:cs="Times New Roman"/>
          <w:bCs/>
          <w:color w:val="000000"/>
          <w:sz w:val="32"/>
          <w:szCs w:val="32"/>
        </w:rPr>
        <w:t>周小川</w:t>
      </w:r>
      <w:r w:rsidR="00CF52FB">
        <w:rPr>
          <w:rFonts w:ascii="Times New Roman" w:eastAsia="楷体" w:hAnsi="楷体" w:cs="Times New Roman" w:hint="eastAsia"/>
          <w:bCs/>
          <w:color w:val="000000"/>
          <w:sz w:val="32"/>
          <w:szCs w:val="32"/>
        </w:rPr>
        <w:t>表示</w:t>
      </w:r>
      <w:r w:rsidRPr="00F8165E">
        <w:rPr>
          <w:rFonts w:ascii="Times New Roman" w:eastAsia="楷体" w:hAnsi="楷体" w:cs="Times New Roman"/>
          <w:bCs/>
          <w:color w:val="000000"/>
          <w:sz w:val="32"/>
          <w:szCs w:val="32"/>
        </w:rPr>
        <w:t>，沪港通以后，投资的款项实际上是资本项目。所有配套的管理政策和其他的有关改革也要逐步地想办法跟进。</w:t>
      </w:r>
    </w:p>
    <w:p w:rsidR="00CF52FB" w:rsidRDefault="00CF52FB" w:rsidP="00CF52FB">
      <w:pPr>
        <w:pStyle w:val="aa"/>
        <w:spacing w:line="560" w:lineRule="exact"/>
        <w:jc w:val="both"/>
        <w:rPr>
          <w:rFonts w:ascii="Times New Roman" w:eastAsia="楷体" w:hAnsi="楷体" w:cs="Times New Roman" w:hint="eastAsia"/>
          <w:bCs/>
          <w:color w:val="000000"/>
          <w:sz w:val="32"/>
          <w:szCs w:val="32"/>
        </w:rPr>
      </w:pPr>
    </w:p>
    <w:p w:rsidR="00F8165E" w:rsidRPr="00CF52FB" w:rsidRDefault="00F8165E" w:rsidP="00CF52FB">
      <w:pPr>
        <w:pStyle w:val="aa"/>
        <w:spacing w:line="560" w:lineRule="exact"/>
        <w:jc w:val="center"/>
        <w:rPr>
          <w:rFonts w:ascii="黑体" w:eastAsia="黑体" w:hAnsi="黑体" w:cs="Times New Roman"/>
          <w:bCs/>
          <w:color w:val="000000"/>
          <w:sz w:val="32"/>
          <w:szCs w:val="32"/>
        </w:rPr>
      </w:pPr>
      <w:r w:rsidRPr="00CF52FB">
        <w:rPr>
          <w:rFonts w:ascii="黑体" w:eastAsia="黑体" w:hAnsi="黑体" w:cs="Times New Roman"/>
          <w:color w:val="000000"/>
          <w:sz w:val="32"/>
          <w:szCs w:val="32"/>
        </w:rPr>
        <w:lastRenderedPageBreak/>
        <w:t>香港可以成为人民币离岸中心</w:t>
      </w:r>
    </w:p>
    <w:p w:rsidR="00CF52FB" w:rsidRDefault="00F8165E" w:rsidP="00CF52FB">
      <w:pPr>
        <w:pStyle w:val="aa"/>
        <w:spacing w:line="560" w:lineRule="exact"/>
        <w:ind w:firstLineChars="200" w:firstLine="640"/>
        <w:jc w:val="both"/>
        <w:rPr>
          <w:rFonts w:ascii="Times New Roman" w:eastAsia="楷体" w:hAnsi="楷体" w:cs="Times New Roman" w:hint="eastAsia"/>
          <w:bCs/>
          <w:color w:val="000000"/>
          <w:sz w:val="32"/>
          <w:szCs w:val="32"/>
        </w:rPr>
      </w:pPr>
      <w:r w:rsidRPr="00F8165E">
        <w:rPr>
          <w:rFonts w:ascii="Times New Roman" w:eastAsia="楷体" w:hAnsi="楷体" w:cs="Times New Roman"/>
          <w:bCs/>
          <w:color w:val="000000"/>
          <w:sz w:val="32"/>
          <w:szCs w:val="32"/>
        </w:rPr>
        <w:t>人民币离岸是人民币发展的必然结果和路径。史美伦认为</w:t>
      </w:r>
      <w:r w:rsidR="00CF52FB">
        <w:rPr>
          <w:rFonts w:ascii="Times New Roman" w:eastAsia="楷体" w:hAnsi="楷体" w:cs="Times New Roman" w:hint="eastAsia"/>
          <w:bCs/>
          <w:color w:val="000000"/>
          <w:sz w:val="32"/>
          <w:szCs w:val="32"/>
        </w:rPr>
        <w:t>，</w:t>
      </w:r>
      <w:r w:rsidRPr="00F8165E">
        <w:rPr>
          <w:rFonts w:ascii="Times New Roman" w:eastAsia="楷体" w:hAnsi="楷体" w:cs="Times New Roman"/>
          <w:bCs/>
          <w:color w:val="000000"/>
          <w:sz w:val="32"/>
          <w:szCs w:val="32"/>
        </w:rPr>
        <w:t>人民币跨境贸易和投资交易的扩大一定会提升人民币离岸的资金量和流动性，进而提升了离岸企业和金融机构采用人民币的意愿。离岸人民币业务不是一个点，</w:t>
      </w:r>
      <w:r w:rsidR="00CF52FB">
        <w:rPr>
          <w:rFonts w:ascii="Times New Roman" w:eastAsia="楷体" w:hAnsi="楷体" w:cs="Times New Roman" w:hint="eastAsia"/>
          <w:bCs/>
          <w:color w:val="000000"/>
          <w:sz w:val="32"/>
          <w:szCs w:val="32"/>
        </w:rPr>
        <w:t>而</w:t>
      </w:r>
      <w:r w:rsidRPr="00F8165E">
        <w:rPr>
          <w:rFonts w:ascii="Times New Roman" w:eastAsia="楷体" w:hAnsi="楷体" w:cs="Times New Roman"/>
          <w:bCs/>
          <w:color w:val="000000"/>
          <w:sz w:val="32"/>
          <w:szCs w:val="32"/>
        </w:rPr>
        <w:t>是一个网络，香港有很多优势可以作为中心枢纽。香港最早开展人民币业务，至今已经有</w:t>
      </w:r>
      <w:r w:rsidRPr="00F8165E">
        <w:rPr>
          <w:rFonts w:ascii="Times New Roman" w:eastAsia="楷体" w:hAnsi="Times New Roman" w:cs="Times New Roman"/>
          <w:bCs/>
          <w:color w:val="000000"/>
          <w:sz w:val="32"/>
          <w:szCs w:val="32"/>
        </w:rPr>
        <w:t>10</w:t>
      </w:r>
      <w:r w:rsidRPr="00F8165E">
        <w:rPr>
          <w:rFonts w:ascii="Times New Roman" w:eastAsia="楷体" w:hAnsi="楷体" w:cs="Times New Roman"/>
          <w:bCs/>
          <w:color w:val="000000"/>
          <w:sz w:val="32"/>
          <w:szCs w:val="32"/>
        </w:rPr>
        <w:t>年。香港人民币的资金</w:t>
      </w:r>
      <w:proofErr w:type="gramStart"/>
      <w:r w:rsidRPr="00F8165E">
        <w:rPr>
          <w:rFonts w:ascii="Times New Roman" w:eastAsia="楷体" w:hAnsi="楷体" w:cs="Times New Roman"/>
          <w:bCs/>
          <w:color w:val="000000"/>
          <w:sz w:val="32"/>
          <w:szCs w:val="32"/>
        </w:rPr>
        <w:t>池已经</w:t>
      </w:r>
      <w:proofErr w:type="gramEnd"/>
      <w:r w:rsidRPr="00F8165E">
        <w:rPr>
          <w:rFonts w:ascii="Times New Roman" w:eastAsia="楷体" w:hAnsi="楷体" w:cs="Times New Roman"/>
          <w:bCs/>
          <w:color w:val="000000"/>
          <w:sz w:val="32"/>
          <w:szCs w:val="32"/>
        </w:rPr>
        <w:t>有</w:t>
      </w:r>
      <w:proofErr w:type="gramStart"/>
      <w:r w:rsidRPr="00F8165E">
        <w:rPr>
          <w:rFonts w:ascii="Times New Roman" w:eastAsia="楷体" w:hAnsi="楷体" w:cs="Times New Roman"/>
          <w:bCs/>
          <w:color w:val="000000"/>
          <w:sz w:val="32"/>
          <w:szCs w:val="32"/>
        </w:rPr>
        <w:t>一万亿</w:t>
      </w:r>
      <w:proofErr w:type="gramEnd"/>
      <w:r w:rsidRPr="00F8165E">
        <w:rPr>
          <w:rFonts w:ascii="Times New Roman" w:eastAsia="楷体" w:hAnsi="楷体" w:cs="Times New Roman"/>
          <w:bCs/>
          <w:color w:val="000000"/>
          <w:sz w:val="32"/>
          <w:szCs w:val="32"/>
        </w:rPr>
        <w:t>，是全球离岸人民币资金池的</w:t>
      </w:r>
      <w:r w:rsidRPr="00F8165E">
        <w:rPr>
          <w:rFonts w:ascii="Times New Roman" w:eastAsia="楷体" w:hAnsi="Times New Roman" w:cs="Times New Roman"/>
          <w:bCs/>
          <w:color w:val="000000"/>
          <w:sz w:val="32"/>
          <w:szCs w:val="32"/>
        </w:rPr>
        <w:t>70%</w:t>
      </w:r>
      <w:r w:rsidRPr="00F8165E">
        <w:rPr>
          <w:rFonts w:ascii="Times New Roman" w:eastAsia="楷体" w:hAnsi="楷体" w:cs="Times New Roman"/>
          <w:bCs/>
          <w:color w:val="000000"/>
          <w:sz w:val="32"/>
          <w:szCs w:val="32"/>
        </w:rPr>
        <w:t>，是在岸的人民币的</w:t>
      </w:r>
      <w:r w:rsidRPr="00F8165E">
        <w:rPr>
          <w:rFonts w:ascii="Times New Roman" w:eastAsia="楷体" w:hAnsi="Times New Roman" w:cs="Times New Roman"/>
          <w:bCs/>
          <w:color w:val="000000"/>
          <w:sz w:val="32"/>
          <w:szCs w:val="32"/>
        </w:rPr>
        <w:t>1%</w:t>
      </w:r>
      <w:r w:rsidRPr="00F8165E">
        <w:rPr>
          <w:rFonts w:ascii="Times New Roman" w:eastAsia="楷体" w:hAnsi="楷体" w:cs="Times New Roman"/>
          <w:bCs/>
          <w:color w:val="000000"/>
          <w:sz w:val="32"/>
          <w:szCs w:val="32"/>
        </w:rPr>
        <w:t>。所以发展离岸人民币的空间还是很大。</w:t>
      </w:r>
    </w:p>
    <w:p w:rsidR="00CF52FB" w:rsidRDefault="00CF52FB" w:rsidP="00CF52FB">
      <w:pPr>
        <w:pStyle w:val="aa"/>
        <w:spacing w:line="560" w:lineRule="exact"/>
        <w:ind w:firstLineChars="200" w:firstLine="640"/>
        <w:jc w:val="both"/>
        <w:rPr>
          <w:rFonts w:ascii="Times New Roman" w:eastAsia="楷体" w:hAnsi="楷体" w:cs="Times New Roman" w:hint="eastAsia"/>
          <w:bCs/>
          <w:color w:val="000000"/>
          <w:sz w:val="32"/>
          <w:szCs w:val="32"/>
        </w:rPr>
      </w:pPr>
      <w:r>
        <w:rPr>
          <w:rFonts w:ascii="Times New Roman" w:eastAsia="楷体" w:hAnsi="楷体" w:cs="Times New Roman"/>
          <w:bCs/>
          <w:color w:val="000000"/>
          <w:sz w:val="32"/>
          <w:szCs w:val="32"/>
        </w:rPr>
        <w:t>史美伦</w:t>
      </w:r>
      <w:r>
        <w:rPr>
          <w:rFonts w:ascii="Times New Roman" w:eastAsia="楷体" w:hAnsi="楷体" w:cs="Times New Roman" w:hint="eastAsia"/>
          <w:bCs/>
          <w:color w:val="000000"/>
          <w:sz w:val="32"/>
          <w:szCs w:val="32"/>
        </w:rPr>
        <w:t>表示</w:t>
      </w:r>
      <w:r w:rsidR="00F8165E" w:rsidRPr="00F8165E">
        <w:rPr>
          <w:rFonts w:ascii="Times New Roman" w:eastAsia="楷体" w:hAnsi="楷体" w:cs="Times New Roman"/>
          <w:bCs/>
          <w:color w:val="000000"/>
          <w:sz w:val="32"/>
          <w:szCs w:val="32"/>
        </w:rPr>
        <w:t>，香港的优势是有一批了解香港、内地也有国际运作经验的金融人才，绝对超过周边的竞争者，也超过了伦敦。另外，香港很早就建立了及时支付结算系统（</w:t>
      </w:r>
      <w:r w:rsidR="00F8165E" w:rsidRPr="00F8165E">
        <w:rPr>
          <w:rFonts w:ascii="Times New Roman" w:eastAsia="楷体" w:hAnsi="Times New Roman" w:cs="Times New Roman"/>
          <w:bCs/>
          <w:color w:val="000000"/>
          <w:sz w:val="32"/>
          <w:szCs w:val="32"/>
        </w:rPr>
        <w:t>RTGS</w:t>
      </w:r>
      <w:r w:rsidR="00F8165E" w:rsidRPr="00F8165E">
        <w:rPr>
          <w:rFonts w:ascii="Times New Roman" w:eastAsia="楷体" w:hAnsi="楷体" w:cs="Times New Roman"/>
          <w:bCs/>
          <w:color w:val="000000"/>
          <w:sz w:val="32"/>
          <w:szCs w:val="32"/>
        </w:rPr>
        <w:t>）以及股票市场的中央结算等，这都是离岸业务中很重要的基础设施。</w:t>
      </w:r>
    </w:p>
    <w:p w:rsidR="00F8165E" w:rsidRPr="00F8165E" w:rsidRDefault="00F8165E" w:rsidP="00CF52FB">
      <w:pPr>
        <w:pStyle w:val="aa"/>
        <w:spacing w:line="560" w:lineRule="exact"/>
        <w:ind w:firstLineChars="200" w:firstLine="640"/>
        <w:jc w:val="both"/>
        <w:rPr>
          <w:rFonts w:ascii="Times New Roman" w:eastAsia="楷体" w:hAnsi="Times New Roman" w:cs="Times New Roman"/>
          <w:bCs/>
          <w:color w:val="000000"/>
          <w:sz w:val="32"/>
          <w:szCs w:val="32"/>
        </w:rPr>
      </w:pPr>
      <w:r w:rsidRPr="00F8165E">
        <w:rPr>
          <w:rFonts w:ascii="Times New Roman" w:eastAsia="楷体" w:hAnsi="楷体" w:cs="Times New Roman"/>
          <w:bCs/>
          <w:color w:val="000000"/>
          <w:sz w:val="32"/>
          <w:szCs w:val="21"/>
        </w:rPr>
        <w:t>洪丕正认为，</w:t>
      </w:r>
      <w:r w:rsidRPr="00F8165E">
        <w:rPr>
          <w:rFonts w:ascii="Times New Roman" w:eastAsia="楷体" w:hAnsi="楷体" w:cs="Times New Roman"/>
          <w:bCs/>
          <w:color w:val="000000"/>
          <w:sz w:val="32"/>
          <w:szCs w:val="32"/>
        </w:rPr>
        <w:t>香港可以在汇率定价方面扮演重要角色。</w:t>
      </w:r>
    </w:p>
    <w:p w:rsidR="00F8165E" w:rsidRPr="00CF52FB" w:rsidRDefault="00CF52FB" w:rsidP="00CF52FB">
      <w:pPr>
        <w:pStyle w:val="aa"/>
        <w:spacing w:line="560" w:lineRule="exact"/>
        <w:jc w:val="center"/>
        <w:rPr>
          <w:rFonts w:ascii="黑体" w:eastAsia="黑体" w:hAnsi="黑体" w:cs="Times New Roman"/>
          <w:bCs/>
          <w:color w:val="000000"/>
          <w:sz w:val="32"/>
          <w:szCs w:val="32"/>
        </w:rPr>
      </w:pPr>
      <w:r w:rsidRPr="00CF52FB">
        <w:rPr>
          <w:rFonts w:ascii="黑体" w:eastAsia="黑体" w:hAnsi="黑体" w:cs="Times New Roman"/>
          <w:color w:val="000000"/>
          <w:sz w:val="32"/>
          <w:szCs w:val="32"/>
        </w:rPr>
        <w:t>香港应保留国际化</w:t>
      </w:r>
      <w:r w:rsidR="00F8165E" w:rsidRPr="00CF52FB">
        <w:rPr>
          <w:rFonts w:ascii="黑体" w:eastAsia="黑体" w:hAnsi="黑体" w:cs="Times New Roman"/>
          <w:color w:val="000000"/>
          <w:sz w:val="32"/>
          <w:szCs w:val="32"/>
        </w:rPr>
        <w:t>特点</w:t>
      </w:r>
    </w:p>
    <w:p w:rsidR="00B37DF3" w:rsidRDefault="00F8165E" w:rsidP="00CF52FB">
      <w:pPr>
        <w:pStyle w:val="aa"/>
        <w:spacing w:line="560" w:lineRule="exact"/>
        <w:ind w:firstLineChars="200" w:firstLine="640"/>
        <w:jc w:val="both"/>
        <w:rPr>
          <w:rFonts w:ascii="Times New Roman" w:eastAsia="楷体" w:hAnsi="楷体" w:cs="Times New Roman" w:hint="eastAsia"/>
          <w:bCs/>
          <w:color w:val="000000"/>
          <w:sz w:val="32"/>
          <w:szCs w:val="32"/>
        </w:rPr>
      </w:pPr>
      <w:r w:rsidRPr="00F8165E">
        <w:rPr>
          <w:rFonts w:ascii="Times New Roman" w:eastAsia="楷体" w:hAnsi="楷体" w:cs="Times New Roman"/>
          <w:bCs/>
          <w:color w:val="000000"/>
          <w:sz w:val="32"/>
          <w:szCs w:val="32"/>
        </w:rPr>
        <w:t>陈志武</w:t>
      </w:r>
      <w:r w:rsidR="00CF52FB">
        <w:rPr>
          <w:rFonts w:ascii="Times New Roman" w:eastAsia="楷体" w:hAnsi="楷体" w:cs="Times New Roman" w:hint="eastAsia"/>
          <w:bCs/>
          <w:color w:val="000000"/>
          <w:sz w:val="32"/>
          <w:szCs w:val="32"/>
        </w:rPr>
        <w:t>表示，</w:t>
      </w:r>
      <w:r w:rsidRPr="00F8165E">
        <w:rPr>
          <w:rFonts w:ascii="Times New Roman" w:eastAsia="楷体" w:hAnsi="楷体" w:cs="Times New Roman"/>
          <w:bCs/>
          <w:color w:val="000000"/>
          <w:sz w:val="32"/>
          <w:szCs w:val="32"/>
        </w:rPr>
        <w:t>在谈到大陆金融改革给香港带来的挑战和机遇时说，大陆加快金融改革，包括人民币国际化有关的改革等，对香港这样以金融市场、金融行业为主体的经济体来说非常利好。过去，大陆社会总体上对金融一类的产品、金融交易不信任，所以都把钱放到房地产等等有形的资产里。随着大陆的金融改革的深化，人们</w:t>
      </w:r>
      <w:r w:rsidRPr="00F8165E">
        <w:rPr>
          <w:rFonts w:ascii="Times New Roman" w:eastAsia="楷体" w:hAnsi="楷体" w:cs="Times New Roman"/>
          <w:bCs/>
          <w:color w:val="000000"/>
          <w:sz w:val="32"/>
          <w:szCs w:val="32"/>
        </w:rPr>
        <w:lastRenderedPageBreak/>
        <w:t>对金融市场的信任度必然会提升，这样会使更多的资产资本化、金融化。这样，对香港作为世界主要金融中心的服务需求必然会增加。</w:t>
      </w:r>
    </w:p>
    <w:p w:rsidR="00F8165E" w:rsidRPr="00F8165E" w:rsidRDefault="00F8165E" w:rsidP="00B37DF3">
      <w:pPr>
        <w:pStyle w:val="aa"/>
        <w:spacing w:line="560" w:lineRule="exact"/>
        <w:ind w:firstLineChars="200" w:firstLine="640"/>
        <w:jc w:val="both"/>
        <w:rPr>
          <w:rFonts w:ascii="Times New Roman" w:eastAsia="楷体" w:hAnsi="Times New Roman" w:cs="Times New Roman"/>
          <w:bCs/>
          <w:color w:val="000000"/>
          <w:sz w:val="32"/>
          <w:szCs w:val="32"/>
        </w:rPr>
      </w:pPr>
      <w:r w:rsidRPr="00F8165E">
        <w:rPr>
          <w:rFonts w:ascii="Times New Roman" w:eastAsia="楷体" w:hAnsi="楷体" w:cs="Times New Roman"/>
          <w:bCs/>
          <w:color w:val="000000"/>
          <w:sz w:val="32"/>
          <w:szCs w:val="32"/>
        </w:rPr>
        <w:t>随着上海作为亚洲主要金融中心的地位的上升，上海和香港的竞争肯定会增加。陈志武建议</w:t>
      </w:r>
      <w:r w:rsidR="00B37DF3">
        <w:rPr>
          <w:rFonts w:ascii="Times New Roman" w:eastAsia="楷体" w:hAnsi="楷体" w:cs="Times New Roman" w:hint="eastAsia"/>
          <w:bCs/>
          <w:color w:val="000000"/>
          <w:sz w:val="32"/>
          <w:szCs w:val="32"/>
        </w:rPr>
        <w:t>，</w:t>
      </w:r>
      <w:r w:rsidR="00B37DF3">
        <w:rPr>
          <w:rFonts w:ascii="Times New Roman" w:eastAsia="楷体" w:hAnsi="楷体" w:cs="Times New Roman"/>
          <w:bCs/>
          <w:color w:val="000000"/>
          <w:sz w:val="32"/>
          <w:szCs w:val="32"/>
        </w:rPr>
        <w:t>香港千万不要内地化，香港必须保留自己的特色</w:t>
      </w:r>
      <w:r w:rsidR="00B37DF3">
        <w:rPr>
          <w:rFonts w:ascii="Times New Roman" w:eastAsia="楷体" w:hAnsi="楷体" w:cs="Times New Roman" w:hint="eastAsia"/>
          <w:bCs/>
          <w:color w:val="000000"/>
          <w:sz w:val="32"/>
          <w:szCs w:val="32"/>
        </w:rPr>
        <w:t>。</w:t>
      </w:r>
    </w:p>
    <w:p w:rsidR="00F8165E" w:rsidRPr="00B37DF3" w:rsidRDefault="00F8165E" w:rsidP="00B37DF3">
      <w:pPr>
        <w:pStyle w:val="aa"/>
        <w:spacing w:line="560" w:lineRule="exact"/>
        <w:jc w:val="center"/>
        <w:rPr>
          <w:rFonts w:ascii="黑体" w:eastAsia="黑体" w:hAnsi="黑体" w:cs="Times New Roman"/>
          <w:bCs/>
          <w:color w:val="000000"/>
          <w:sz w:val="32"/>
          <w:szCs w:val="32"/>
        </w:rPr>
      </w:pPr>
      <w:r w:rsidRPr="00B37DF3">
        <w:rPr>
          <w:rFonts w:ascii="黑体" w:eastAsia="黑体" w:hAnsi="黑体" w:cs="Times New Roman"/>
          <w:color w:val="000000"/>
          <w:sz w:val="32"/>
          <w:szCs w:val="32"/>
        </w:rPr>
        <w:t>内地和香港基金互认是双向开放重要内容</w:t>
      </w:r>
    </w:p>
    <w:p w:rsidR="00F8165E" w:rsidRPr="00F8165E" w:rsidRDefault="00F8165E" w:rsidP="00B37DF3">
      <w:pPr>
        <w:pStyle w:val="aa"/>
        <w:spacing w:line="560" w:lineRule="exact"/>
        <w:ind w:firstLineChars="200" w:firstLine="640"/>
        <w:jc w:val="both"/>
        <w:rPr>
          <w:rFonts w:ascii="Times New Roman" w:eastAsia="楷体" w:hAnsi="Times New Roman" w:cs="Times New Roman"/>
          <w:bCs/>
          <w:color w:val="000000"/>
          <w:sz w:val="32"/>
          <w:szCs w:val="32"/>
        </w:rPr>
      </w:pPr>
      <w:r w:rsidRPr="00F8165E">
        <w:rPr>
          <w:rFonts w:ascii="Times New Roman" w:eastAsia="楷体" w:hAnsi="楷体" w:cs="Times New Roman"/>
          <w:bCs/>
          <w:color w:val="000000"/>
          <w:sz w:val="32"/>
          <w:szCs w:val="32"/>
        </w:rPr>
        <w:t>各方期待中的内地和</w:t>
      </w:r>
      <w:r w:rsidR="00B37DF3">
        <w:rPr>
          <w:rFonts w:ascii="Times New Roman" w:eastAsia="楷体" w:hAnsi="楷体" w:cs="Times New Roman"/>
          <w:bCs/>
          <w:color w:val="000000"/>
          <w:sz w:val="32"/>
          <w:szCs w:val="32"/>
        </w:rPr>
        <w:t>香港两地基金互认是两个市场双向开放的重要内容之一。肖刚</w:t>
      </w:r>
      <w:r w:rsidR="00B37DF3">
        <w:rPr>
          <w:rFonts w:ascii="Times New Roman" w:eastAsia="楷体" w:hAnsi="楷体" w:cs="Times New Roman" w:hint="eastAsia"/>
          <w:bCs/>
          <w:color w:val="000000"/>
          <w:sz w:val="32"/>
          <w:szCs w:val="32"/>
        </w:rPr>
        <w:t>表示</w:t>
      </w:r>
      <w:r w:rsidRPr="00F8165E">
        <w:rPr>
          <w:rFonts w:ascii="Times New Roman" w:eastAsia="楷体" w:hAnsi="楷体" w:cs="Times New Roman"/>
          <w:bCs/>
          <w:color w:val="000000"/>
          <w:sz w:val="32"/>
          <w:szCs w:val="32"/>
        </w:rPr>
        <w:t>，如果基金互认开展以后，能够便利两地的居民跨境投资。也是促使内地基金业是转型、升级的一个好机会。另外，开展了基金互认以后，将来中国内地的基金要销往海外，就要通过香港，全球的基金产品想到大陆销售，就要来香港。香港就成为基金产品的进出口平台。基金互认也会使内地和香港共同增加竞争力。</w:t>
      </w:r>
    </w:p>
    <w:p w:rsidR="00F8165E" w:rsidRPr="00B37DF3" w:rsidRDefault="00F8165E" w:rsidP="00B37DF3">
      <w:pPr>
        <w:pStyle w:val="aa"/>
        <w:spacing w:line="560" w:lineRule="exact"/>
        <w:jc w:val="center"/>
        <w:rPr>
          <w:rFonts w:ascii="黑体" w:eastAsia="黑体" w:hAnsi="黑体" w:cs="Times New Roman"/>
          <w:bCs/>
          <w:color w:val="000000"/>
          <w:sz w:val="32"/>
          <w:szCs w:val="32"/>
        </w:rPr>
      </w:pPr>
      <w:r w:rsidRPr="00B37DF3">
        <w:rPr>
          <w:rFonts w:ascii="黑体" w:eastAsia="黑体" w:hAnsi="黑体" w:cs="Times New Roman"/>
          <w:color w:val="000000"/>
          <w:sz w:val="32"/>
          <w:szCs w:val="32"/>
        </w:rPr>
        <w:t>香港国际金融中心地位的前景光明</w:t>
      </w:r>
    </w:p>
    <w:p w:rsidR="00B37DF3" w:rsidRDefault="00F8165E" w:rsidP="00B37DF3">
      <w:pPr>
        <w:pStyle w:val="aa"/>
        <w:spacing w:line="560" w:lineRule="exact"/>
        <w:ind w:firstLineChars="200" w:firstLine="640"/>
        <w:jc w:val="both"/>
        <w:rPr>
          <w:rFonts w:ascii="Times New Roman" w:eastAsia="楷体" w:hAnsi="楷体" w:cs="Times New Roman" w:hint="eastAsia"/>
          <w:bCs/>
          <w:color w:val="000000"/>
          <w:sz w:val="32"/>
          <w:szCs w:val="32"/>
        </w:rPr>
      </w:pPr>
      <w:r w:rsidRPr="00F8165E">
        <w:rPr>
          <w:rFonts w:ascii="Times New Roman" w:eastAsia="楷体" w:hAnsi="楷体" w:cs="Times New Roman"/>
          <w:bCs/>
          <w:color w:val="000000"/>
          <w:sz w:val="32"/>
          <w:szCs w:val="32"/>
        </w:rPr>
        <w:t>周小川认为，就目前来看，香港国际金融中心的地位相当牢固。作为开放型的国际金融中心，香港对内地的帮助非常大。这种双向的互动，使香港保持国际金融中心地位的前景光明。</w:t>
      </w:r>
    </w:p>
    <w:p w:rsidR="00F8165E" w:rsidRPr="00F8165E" w:rsidRDefault="00B37DF3" w:rsidP="00B37DF3">
      <w:pPr>
        <w:pStyle w:val="aa"/>
        <w:spacing w:line="560" w:lineRule="exact"/>
        <w:ind w:firstLineChars="200" w:firstLine="640"/>
        <w:jc w:val="both"/>
        <w:rPr>
          <w:rFonts w:ascii="Times New Roman" w:eastAsia="楷体" w:hAnsi="Times New Roman" w:cs="Times New Roman"/>
          <w:bCs/>
          <w:color w:val="000000"/>
          <w:sz w:val="32"/>
          <w:szCs w:val="32"/>
        </w:rPr>
      </w:pPr>
      <w:r>
        <w:rPr>
          <w:rFonts w:ascii="Times New Roman" w:eastAsia="楷体" w:hAnsi="楷体" w:cs="Times New Roman"/>
          <w:bCs/>
          <w:color w:val="000000"/>
          <w:sz w:val="32"/>
          <w:szCs w:val="32"/>
        </w:rPr>
        <w:t>周小川</w:t>
      </w:r>
      <w:r>
        <w:rPr>
          <w:rFonts w:ascii="Times New Roman" w:eastAsia="楷体" w:hAnsi="楷体" w:cs="Times New Roman" w:hint="eastAsia"/>
          <w:bCs/>
          <w:color w:val="000000"/>
          <w:sz w:val="32"/>
          <w:szCs w:val="32"/>
        </w:rPr>
        <w:t>表示</w:t>
      </w:r>
      <w:r w:rsidR="00F8165E" w:rsidRPr="00F8165E">
        <w:rPr>
          <w:rFonts w:ascii="Times New Roman" w:eastAsia="楷体" w:hAnsi="楷体" w:cs="Times New Roman"/>
          <w:bCs/>
          <w:color w:val="000000"/>
          <w:sz w:val="32"/>
          <w:szCs w:val="32"/>
        </w:rPr>
        <w:t>，香港金融中心的重要特点就是高度开放，或者说是国际化。在内地逐步开放的过程中，香港一定能对内地有很大帮助。内地的资本市场和香港的资本市场之间的互补性很强。香港国</w:t>
      </w:r>
      <w:r w:rsidR="00F8165E" w:rsidRPr="00F8165E">
        <w:rPr>
          <w:rFonts w:ascii="Times New Roman" w:eastAsia="楷体" w:hAnsi="楷体" w:cs="Times New Roman"/>
          <w:bCs/>
          <w:color w:val="000000"/>
          <w:sz w:val="32"/>
          <w:szCs w:val="32"/>
        </w:rPr>
        <w:lastRenderedPageBreak/>
        <w:t>际化，开放程度高，市场、法制、监管各个方面经验都比较成熟。内地是一个新兴市场，但内地因为经济体大，未来要依靠资本市场进行融资的、或是上市公司资源也是相当大的。另外，内地是高储蓄区，未来投资的潜力资金量也非常大，香港和</w:t>
      </w:r>
      <w:proofErr w:type="gramStart"/>
      <w:r w:rsidR="00F8165E" w:rsidRPr="00F8165E">
        <w:rPr>
          <w:rFonts w:ascii="Times New Roman" w:eastAsia="楷体" w:hAnsi="楷体" w:cs="Times New Roman"/>
          <w:bCs/>
          <w:color w:val="000000"/>
          <w:sz w:val="32"/>
          <w:szCs w:val="32"/>
        </w:rPr>
        <w:t>内地沪</w:t>
      </w:r>
      <w:proofErr w:type="gramEnd"/>
      <w:r w:rsidR="00F8165E" w:rsidRPr="00F8165E">
        <w:rPr>
          <w:rFonts w:ascii="Times New Roman" w:eastAsia="楷体" w:hAnsi="楷体" w:cs="Times New Roman"/>
          <w:bCs/>
          <w:color w:val="000000"/>
          <w:sz w:val="32"/>
          <w:szCs w:val="32"/>
        </w:rPr>
        <w:t>港通、双向开放，体现这种互补性和共同发展的前景。</w:t>
      </w:r>
    </w:p>
    <w:sectPr w:rsidR="00F8165E" w:rsidRPr="00F8165E" w:rsidSect="00F93D2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2AA" w:rsidRDefault="00E932AA">
      <w:pPr>
        <w:spacing w:after="0"/>
      </w:pPr>
      <w:r>
        <w:separator/>
      </w:r>
    </w:p>
  </w:endnote>
  <w:endnote w:type="continuationSeparator" w:id="0">
    <w:p w:rsidR="00E932AA" w:rsidRDefault="00E932A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5205"/>
      <w:docPartObj>
        <w:docPartGallery w:val="Page Numbers (Bottom of Page)"/>
        <w:docPartUnique/>
      </w:docPartObj>
    </w:sdtPr>
    <w:sdtContent>
      <w:p w:rsidR="00182E9C" w:rsidRDefault="00993BAC">
        <w:pPr>
          <w:pStyle w:val="a4"/>
          <w:jc w:val="center"/>
        </w:pPr>
        <w:fldSimple w:instr=" PAGE   \* MERGEFORMAT ">
          <w:r w:rsidR="00B37DF3" w:rsidRPr="00B37DF3">
            <w:rPr>
              <w:noProof/>
              <w:lang w:val="zh-CN"/>
            </w:rPr>
            <w:t>3</w:t>
          </w:r>
        </w:fldSimple>
      </w:p>
    </w:sdtContent>
  </w:sdt>
  <w:p w:rsidR="00182E9C" w:rsidRDefault="00182E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2AA" w:rsidRDefault="00E932AA">
      <w:pPr>
        <w:spacing w:after="0"/>
      </w:pPr>
      <w:r>
        <w:separator/>
      </w:r>
    </w:p>
  </w:footnote>
  <w:footnote w:type="continuationSeparator" w:id="0">
    <w:p w:rsidR="00E932AA" w:rsidRDefault="00E932A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7A4"/>
    <w:multiLevelType w:val="hybridMultilevel"/>
    <w:tmpl w:val="FD1A86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43F202E"/>
    <w:multiLevelType w:val="hybridMultilevel"/>
    <w:tmpl w:val="6C14C7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49D261D"/>
    <w:multiLevelType w:val="hybridMultilevel"/>
    <w:tmpl w:val="CA56FE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7F44976"/>
    <w:multiLevelType w:val="hybridMultilevel"/>
    <w:tmpl w:val="DC88E0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9470B6A"/>
    <w:multiLevelType w:val="hybridMultilevel"/>
    <w:tmpl w:val="42CCF9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2B4B66"/>
    <w:multiLevelType w:val="hybridMultilevel"/>
    <w:tmpl w:val="C37052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6202F9"/>
    <w:multiLevelType w:val="hybridMultilevel"/>
    <w:tmpl w:val="322AC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19D5967"/>
    <w:multiLevelType w:val="hybridMultilevel"/>
    <w:tmpl w:val="192031F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18CC7DAF"/>
    <w:multiLevelType w:val="hybridMultilevel"/>
    <w:tmpl w:val="322289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AA73E28"/>
    <w:multiLevelType w:val="hybridMultilevel"/>
    <w:tmpl w:val="99D4C8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1B302768"/>
    <w:multiLevelType w:val="multilevel"/>
    <w:tmpl w:val="D3D65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CBC2173"/>
    <w:multiLevelType w:val="hybridMultilevel"/>
    <w:tmpl w:val="E75E82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DAC0E3B"/>
    <w:multiLevelType w:val="multilevel"/>
    <w:tmpl w:val="334A2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084380"/>
    <w:multiLevelType w:val="hybridMultilevel"/>
    <w:tmpl w:val="8E06F6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3343A39"/>
    <w:multiLevelType w:val="hybridMultilevel"/>
    <w:tmpl w:val="02BEA9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68169F5"/>
    <w:multiLevelType w:val="hybridMultilevel"/>
    <w:tmpl w:val="A31CF82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F07C0"/>
    <w:multiLevelType w:val="hybridMultilevel"/>
    <w:tmpl w:val="3D4042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2E757232"/>
    <w:multiLevelType w:val="hybridMultilevel"/>
    <w:tmpl w:val="9698BC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ECC0E5A"/>
    <w:multiLevelType w:val="hybridMultilevel"/>
    <w:tmpl w:val="96A6F0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53C0801"/>
    <w:multiLevelType w:val="hybridMultilevel"/>
    <w:tmpl w:val="95DA61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8C655FA"/>
    <w:multiLevelType w:val="hybridMultilevel"/>
    <w:tmpl w:val="0456B9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39B80490"/>
    <w:multiLevelType w:val="hybridMultilevel"/>
    <w:tmpl w:val="D2ACD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39F40838"/>
    <w:multiLevelType w:val="hybridMultilevel"/>
    <w:tmpl w:val="78105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FBB3BBF"/>
    <w:multiLevelType w:val="hybridMultilevel"/>
    <w:tmpl w:val="B510C2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0C452B2"/>
    <w:multiLevelType w:val="hybridMultilevel"/>
    <w:tmpl w:val="819805C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43C7769C"/>
    <w:multiLevelType w:val="multilevel"/>
    <w:tmpl w:val="36048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3DE64B1"/>
    <w:multiLevelType w:val="hybridMultilevel"/>
    <w:tmpl w:val="3564C50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440C3EF2"/>
    <w:multiLevelType w:val="hybridMultilevel"/>
    <w:tmpl w:val="31D66CC2"/>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nsid w:val="453A10A3"/>
    <w:multiLevelType w:val="hybridMultilevel"/>
    <w:tmpl w:val="93EA0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0CF5051"/>
    <w:multiLevelType w:val="hybridMultilevel"/>
    <w:tmpl w:val="EFD2D22C"/>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0">
    <w:nsid w:val="544119EA"/>
    <w:multiLevelType w:val="hybridMultilevel"/>
    <w:tmpl w:val="A0D6AFF8"/>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1">
    <w:nsid w:val="572D0EA2"/>
    <w:multiLevelType w:val="hybridMultilevel"/>
    <w:tmpl w:val="09821CB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57B86DA1"/>
    <w:multiLevelType w:val="hybridMultilevel"/>
    <w:tmpl w:val="459A98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96A0A3C"/>
    <w:multiLevelType w:val="hybridMultilevel"/>
    <w:tmpl w:val="2E5CF5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A1071A3"/>
    <w:multiLevelType w:val="hybridMultilevel"/>
    <w:tmpl w:val="A4B09C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5AA420B9"/>
    <w:multiLevelType w:val="hybridMultilevel"/>
    <w:tmpl w:val="1E142A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60FB3C6C"/>
    <w:multiLevelType w:val="hybridMultilevel"/>
    <w:tmpl w:val="03A42D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63021C37"/>
    <w:multiLevelType w:val="hybridMultilevel"/>
    <w:tmpl w:val="E83E30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64183D3B"/>
    <w:multiLevelType w:val="hybridMultilevel"/>
    <w:tmpl w:val="13B67E26"/>
    <w:lvl w:ilvl="0" w:tplc="E2F43A90">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9">
    <w:nsid w:val="64821D32"/>
    <w:multiLevelType w:val="hybridMultilevel"/>
    <w:tmpl w:val="20386F30"/>
    <w:lvl w:ilvl="0" w:tplc="651EC18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6DC5444"/>
    <w:multiLevelType w:val="hybridMultilevel"/>
    <w:tmpl w:val="2C7AD3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0A66C5D"/>
    <w:multiLevelType w:val="hybridMultilevel"/>
    <w:tmpl w:val="A68AA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74604E61"/>
    <w:multiLevelType w:val="hybridMultilevel"/>
    <w:tmpl w:val="56B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5F6680"/>
    <w:multiLevelType w:val="hybridMultilevel"/>
    <w:tmpl w:val="015A38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2"/>
  </w:num>
  <w:num w:numId="2">
    <w:abstractNumId w:val="15"/>
  </w:num>
  <w:num w:numId="3">
    <w:abstractNumId w:val="7"/>
  </w:num>
  <w:num w:numId="4">
    <w:abstractNumId w:val="27"/>
  </w:num>
  <w:num w:numId="5">
    <w:abstractNumId w:val="30"/>
  </w:num>
  <w:num w:numId="6">
    <w:abstractNumId w:val="29"/>
  </w:num>
  <w:num w:numId="7">
    <w:abstractNumId w:val="22"/>
  </w:num>
  <w:num w:numId="8">
    <w:abstractNumId w:val="14"/>
  </w:num>
  <w:num w:numId="9">
    <w:abstractNumId w:val="40"/>
  </w:num>
  <w:num w:numId="10">
    <w:abstractNumId w:val="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7"/>
  </w:num>
  <w:num w:numId="14">
    <w:abstractNumId w:val="19"/>
  </w:num>
  <w:num w:numId="15">
    <w:abstractNumId w:val="24"/>
  </w:num>
  <w:num w:numId="16">
    <w:abstractNumId w:val="8"/>
  </w:num>
  <w:num w:numId="17">
    <w:abstractNumId w:val="6"/>
  </w:num>
  <w:num w:numId="18">
    <w:abstractNumId w:val="32"/>
  </w:num>
  <w:num w:numId="19">
    <w:abstractNumId w:val="26"/>
  </w:num>
  <w:num w:numId="20">
    <w:abstractNumId w:val="13"/>
  </w:num>
  <w:num w:numId="21">
    <w:abstractNumId w:val="38"/>
  </w:num>
  <w:num w:numId="22">
    <w:abstractNumId w:val="39"/>
  </w:num>
  <w:num w:numId="23">
    <w:abstractNumId w:val="20"/>
  </w:num>
  <w:num w:numId="24">
    <w:abstractNumId w:val="28"/>
  </w:num>
  <w:num w:numId="25">
    <w:abstractNumId w:val="41"/>
  </w:num>
  <w:num w:numId="26">
    <w:abstractNumId w:val="36"/>
  </w:num>
  <w:num w:numId="27">
    <w:abstractNumId w:val="21"/>
  </w:num>
  <w:num w:numId="28">
    <w:abstractNumId w:val="1"/>
  </w:num>
  <w:num w:numId="29">
    <w:abstractNumId w:val="43"/>
  </w:num>
  <w:num w:numId="30">
    <w:abstractNumId w:val="31"/>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3"/>
  </w:num>
  <w:num w:numId="34">
    <w:abstractNumId w:val="3"/>
  </w:num>
  <w:num w:numId="35">
    <w:abstractNumId w:val="35"/>
  </w:num>
  <w:num w:numId="36">
    <w:abstractNumId w:val="37"/>
  </w:num>
  <w:num w:numId="37">
    <w:abstractNumId w:val="9"/>
  </w:num>
  <w:num w:numId="38">
    <w:abstractNumId w:val="23"/>
  </w:num>
  <w:num w:numId="39">
    <w:abstractNumId w:val="0"/>
  </w:num>
  <w:num w:numId="40">
    <w:abstractNumId w:val="34"/>
  </w:num>
  <w:num w:numId="41">
    <w:abstractNumId w:val="16"/>
  </w:num>
  <w:num w:numId="42">
    <w:abstractNumId w:val="11"/>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68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3D2A"/>
    <w:rsid w:val="00000A45"/>
    <w:rsid w:val="0000654F"/>
    <w:rsid w:val="0001245F"/>
    <w:rsid w:val="0004020C"/>
    <w:rsid w:val="000445AA"/>
    <w:rsid w:val="00044BAE"/>
    <w:rsid w:val="00044CBC"/>
    <w:rsid w:val="000466BC"/>
    <w:rsid w:val="00076865"/>
    <w:rsid w:val="00084A6F"/>
    <w:rsid w:val="00090C18"/>
    <w:rsid w:val="000927E3"/>
    <w:rsid w:val="000A265C"/>
    <w:rsid w:val="000B23F1"/>
    <w:rsid w:val="000C5B70"/>
    <w:rsid w:val="000D6041"/>
    <w:rsid w:val="000E3E27"/>
    <w:rsid w:val="000E7936"/>
    <w:rsid w:val="000F103F"/>
    <w:rsid w:val="00101FC3"/>
    <w:rsid w:val="00110CCA"/>
    <w:rsid w:val="001169AA"/>
    <w:rsid w:val="00122A78"/>
    <w:rsid w:val="001262F7"/>
    <w:rsid w:val="001310A1"/>
    <w:rsid w:val="001329AB"/>
    <w:rsid w:val="001416FA"/>
    <w:rsid w:val="00144E6F"/>
    <w:rsid w:val="00153A2F"/>
    <w:rsid w:val="001565D1"/>
    <w:rsid w:val="00160D76"/>
    <w:rsid w:val="00165BFC"/>
    <w:rsid w:val="00166777"/>
    <w:rsid w:val="001734A4"/>
    <w:rsid w:val="0017355C"/>
    <w:rsid w:val="0017431F"/>
    <w:rsid w:val="00177105"/>
    <w:rsid w:val="00181266"/>
    <w:rsid w:val="00182E9C"/>
    <w:rsid w:val="0018762D"/>
    <w:rsid w:val="001968A0"/>
    <w:rsid w:val="001A0B0D"/>
    <w:rsid w:val="001A0C71"/>
    <w:rsid w:val="001A4C9C"/>
    <w:rsid w:val="001B21E1"/>
    <w:rsid w:val="001D3FDF"/>
    <w:rsid w:val="001D69F4"/>
    <w:rsid w:val="001E0900"/>
    <w:rsid w:val="001E1B14"/>
    <w:rsid w:val="002003C6"/>
    <w:rsid w:val="00215B2C"/>
    <w:rsid w:val="00223B6F"/>
    <w:rsid w:val="00231843"/>
    <w:rsid w:val="00233494"/>
    <w:rsid w:val="002402CD"/>
    <w:rsid w:val="00245B3B"/>
    <w:rsid w:val="00255283"/>
    <w:rsid w:val="00261F91"/>
    <w:rsid w:val="00266775"/>
    <w:rsid w:val="00270B21"/>
    <w:rsid w:val="00280420"/>
    <w:rsid w:val="0029447B"/>
    <w:rsid w:val="002B13BA"/>
    <w:rsid w:val="002C3E34"/>
    <w:rsid w:val="002C57D8"/>
    <w:rsid w:val="002D0188"/>
    <w:rsid w:val="002D3B25"/>
    <w:rsid w:val="002D3C91"/>
    <w:rsid w:val="002D4776"/>
    <w:rsid w:val="002D7426"/>
    <w:rsid w:val="002E021E"/>
    <w:rsid w:val="002E4D0E"/>
    <w:rsid w:val="002E582A"/>
    <w:rsid w:val="002E6EC3"/>
    <w:rsid w:val="0032354D"/>
    <w:rsid w:val="00323A54"/>
    <w:rsid w:val="00330C5B"/>
    <w:rsid w:val="003327D5"/>
    <w:rsid w:val="00333446"/>
    <w:rsid w:val="003525C2"/>
    <w:rsid w:val="00352B8F"/>
    <w:rsid w:val="0035583F"/>
    <w:rsid w:val="003621DC"/>
    <w:rsid w:val="003671AB"/>
    <w:rsid w:val="0037279A"/>
    <w:rsid w:val="00372A38"/>
    <w:rsid w:val="00374B0F"/>
    <w:rsid w:val="00380F79"/>
    <w:rsid w:val="0038123F"/>
    <w:rsid w:val="003B0D3B"/>
    <w:rsid w:val="003B176F"/>
    <w:rsid w:val="003D2FA5"/>
    <w:rsid w:val="003D37F5"/>
    <w:rsid w:val="003D4AEF"/>
    <w:rsid w:val="003E62DE"/>
    <w:rsid w:val="003F1DC2"/>
    <w:rsid w:val="003F48BB"/>
    <w:rsid w:val="00401866"/>
    <w:rsid w:val="004225DD"/>
    <w:rsid w:val="00424307"/>
    <w:rsid w:val="00431B76"/>
    <w:rsid w:val="00434313"/>
    <w:rsid w:val="00440DE5"/>
    <w:rsid w:val="0044423C"/>
    <w:rsid w:val="00460816"/>
    <w:rsid w:val="00467664"/>
    <w:rsid w:val="00476680"/>
    <w:rsid w:val="00476D0F"/>
    <w:rsid w:val="0048397A"/>
    <w:rsid w:val="00487E4B"/>
    <w:rsid w:val="00494873"/>
    <w:rsid w:val="00494F2C"/>
    <w:rsid w:val="00497163"/>
    <w:rsid w:val="004A219D"/>
    <w:rsid w:val="004A2284"/>
    <w:rsid w:val="004B3C59"/>
    <w:rsid w:val="004C061D"/>
    <w:rsid w:val="004C47DC"/>
    <w:rsid w:val="004C545B"/>
    <w:rsid w:val="004C7383"/>
    <w:rsid w:val="004C7A25"/>
    <w:rsid w:val="004D54EB"/>
    <w:rsid w:val="004E4458"/>
    <w:rsid w:val="00515A5D"/>
    <w:rsid w:val="00524B79"/>
    <w:rsid w:val="005254B4"/>
    <w:rsid w:val="00533F8B"/>
    <w:rsid w:val="005347FC"/>
    <w:rsid w:val="00544EA2"/>
    <w:rsid w:val="00553B9C"/>
    <w:rsid w:val="00562B27"/>
    <w:rsid w:val="005653B9"/>
    <w:rsid w:val="00566E67"/>
    <w:rsid w:val="00571725"/>
    <w:rsid w:val="005834C9"/>
    <w:rsid w:val="0058397C"/>
    <w:rsid w:val="00593451"/>
    <w:rsid w:val="005A0D43"/>
    <w:rsid w:val="005A3B09"/>
    <w:rsid w:val="005B1C40"/>
    <w:rsid w:val="005C0690"/>
    <w:rsid w:val="005D2B2C"/>
    <w:rsid w:val="005D36DA"/>
    <w:rsid w:val="005D581E"/>
    <w:rsid w:val="005D6B68"/>
    <w:rsid w:val="005F0275"/>
    <w:rsid w:val="005F4555"/>
    <w:rsid w:val="005F5A3E"/>
    <w:rsid w:val="00604276"/>
    <w:rsid w:val="006048A3"/>
    <w:rsid w:val="00620970"/>
    <w:rsid w:val="00622955"/>
    <w:rsid w:val="006302DA"/>
    <w:rsid w:val="006372A8"/>
    <w:rsid w:val="006376A5"/>
    <w:rsid w:val="0064289C"/>
    <w:rsid w:val="00643314"/>
    <w:rsid w:val="0066316A"/>
    <w:rsid w:val="00666405"/>
    <w:rsid w:val="006755B7"/>
    <w:rsid w:val="006922E0"/>
    <w:rsid w:val="00692B63"/>
    <w:rsid w:val="00694B7A"/>
    <w:rsid w:val="00694C60"/>
    <w:rsid w:val="006955FE"/>
    <w:rsid w:val="006A7367"/>
    <w:rsid w:val="006B127D"/>
    <w:rsid w:val="006B49F5"/>
    <w:rsid w:val="006C4C2C"/>
    <w:rsid w:val="006D3220"/>
    <w:rsid w:val="006D41DC"/>
    <w:rsid w:val="00701B50"/>
    <w:rsid w:val="00705ECF"/>
    <w:rsid w:val="007138C5"/>
    <w:rsid w:val="00714322"/>
    <w:rsid w:val="00720C7D"/>
    <w:rsid w:val="00721DDA"/>
    <w:rsid w:val="0073356D"/>
    <w:rsid w:val="00735DA0"/>
    <w:rsid w:val="00736B1A"/>
    <w:rsid w:val="007408E0"/>
    <w:rsid w:val="0074190A"/>
    <w:rsid w:val="00746106"/>
    <w:rsid w:val="00750E74"/>
    <w:rsid w:val="00752BD3"/>
    <w:rsid w:val="007614BF"/>
    <w:rsid w:val="0076254F"/>
    <w:rsid w:val="00772F2E"/>
    <w:rsid w:val="007942C2"/>
    <w:rsid w:val="007955D9"/>
    <w:rsid w:val="007A24EF"/>
    <w:rsid w:val="007B4ED4"/>
    <w:rsid w:val="007C7496"/>
    <w:rsid w:val="007D29C8"/>
    <w:rsid w:val="007E3A1F"/>
    <w:rsid w:val="007E4914"/>
    <w:rsid w:val="007E5877"/>
    <w:rsid w:val="007E7055"/>
    <w:rsid w:val="007F3F5B"/>
    <w:rsid w:val="008423E0"/>
    <w:rsid w:val="00846591"/>
    <w:rsid w:val="008468EE"/>
    <w:rsid w:val="00857826"/>
    <w:rsid w:val="00861251"/>
    <w:rsid w:val="008620E4"/>
    <w:rsid w:val="00863B0B"/>
    <w:rsid w:val="008645BD"/>
    <w:rsid w:val="0087717A"/>
    <w:rsid w:val="00881CCD"/>
    <w:rsid w:val="00883761"/>
    <w:rsid w:val="0088658F"/>
    <w:rsid w:val="008866D1"/>
    <w:rsid w:val="00894CDF"/>
    <w:rsid w:val="008A3A48"/>
    <w:rsid w:val="008B3037"/>
    <w:rsid w:val="008B7525"/>
    <w:rsid w:val="008C382F"/>
    <w:rsid w:val="008C3EC8"/>
    <w:rsid w:val="008C63F7"/>
    <w:rsid w:val="008D3644"/>
    <w:rsid w:val="008D3B3B"/>
    <w:rsid w:val="008E2792"/>
    <w:rsid w:val="008F55C5"/>
    <w:rsid w:val="008F5BBB"/>
    <w:rsid w:val="00900BFD"/>
    <w:rsid w:val="0090436C"/>
    <w:rsid w:val="00904ACA"/>
    <w:rsid w:val="00913DE3"/>
    <w:rsid w:val="009238E2"/>
    <w:rsid w:val="009317F8"/>
    <w:rsid w:val="009324CB"/>
    <w:rsid w:val="009447B2"/>
    <w:rsid w:val="009472E4"/>
    <w:rsid w:val="0094772F"/>
    <w:rsid w:val="0096425A"/>
    <w:rsid w:val="00993BAC"/>
    <w:rsid w:val="00996038"/>
    <w:rsid w:val="009A4AC0"/>
    <w:rsid w:val="009A4CD6"/>
    <w:rsid w:val="009A6CAB"/>
    <w:rsid w:val="009A7326"/>
    <w:rsid w:val="009C603A"/>
    <w:rsid w:val="009C7D1D"/>
    <w:rsid w:val="009D5154"/>
    <w:rsid w:val="009F12B6"/>
    <w:rsid w:val="009F1778"/>
    <w:rsid w:val="009F596E"/>
    <w:rsid w:val="009F6A6C"/>
    <w:rsid w:val="00A03ABF"/>
    <w:rsid w:val="00A051B1"/>
    <w:rsid w:val="00A1340D"/>
    <w:rsid w:val="00A17E0A"/>
    <w:rsid w:val="00A34659"/>
    <w:rsid w:val="00A36A4E"/>
    <w:rsid w:val="00A4385F"/>
    <w:rsid w:val="00A53073"/>
    <w:rsid w:val="00A5491E"/>
    <w:rsid w:val="00A76E92"/>
    <w:rsid w:val="00A90A33"/>
    <w:rsid w:val="00A92495"/>
    <w:rsid w:val="00AA4882"/>
    <w:rsid w:val="00AA68B1"/>
    <w:rsid w:val="00AA6B6C"/>
    <w:rsid w:val="00AB0888"/>
    <w:rsid w:val="00AC502D"/>
    <w:rsid w:val="00AD00B1"/>
    <w:rsid w:val="00AD030E"/>
    <w:rsid w:val="00AE2F3B"/>
    <w:rsid w:val="00AF21FE"/>
    <w:rsid w:val="00B00DBD"/>
    <w:rsid w:val="00B02974"/>
    <w:rsid w:val="00B044E8"/>
    <w:rsid w:val="00B06E5F"/>
    <w:rsid w:val="00B06EF7"/>
    <w:rsid w:val="00B11782"/>
    <w:rsid w:val="00B25D24"/>
    <w:rsid w:val="00B31CD3"/>
    <w:rsid w:val="00B320DE"/>
    <w:rsid w:val="00B3409F"/>
    <w:rsid w:val="00B34B52"/>
    <w:rsid w:val="00B35495"/>
    <w:rsid w:val="00B359D7"/>
    <w:rsid w:val="00B376B9"/>
    <w:rsid w:val="00B37DF3"/>
    <w:rsid w:val="00B42A3A"/>
    <w:rsid w:val="00B442CD"/>
    <w:rsid w:val="00B4683B"/>
    <w:rsid w:val="00B46E32"/>
    <w:rsid w:val="00B558D8"/>
    <w:rsid w:val="00B55A94"/>
    <w:rsid w:val="00B610B3"/>
    <w:rsid w:val="00B64E82"/>
    <w:rsid w:val="00B75EE2"/>
    <w:rsid w:val="00B81238"/>
    <w:rsid w:val="00B830D6"/>
    <w:rsid w:val="00B91ABF"/>
    <w:rsid w:val="00BA41DE"/>
    <w:rsid w:val="00BA4C03"/>
    <w:rsid w:val="00BB28BE"/>
    <w:rsid w:val="00BC0E9E"/>
    <w:rsid w:val="00BC55EB"/>
    <w:rsid w:val="00BD0C8E"/>
    <w:rsid w:val="00BD57B1"/>
    <w:rsid w:val="00BE2F32"/>
    <w:rsid w:val="00BE33E2"/>
    <w:rsid w:val="00C025EE"/>
    <w:rsid w:val="00C03B7F"/>
    <w:rsid w:val="00C0684C"/>
    <w:rsid w:val="00C075A2"/>
    <w:rsid w:val="00C11638"/>
    <w:rsid w:val="00C204A6"/>
    <w:rsid w:val="00C213D5"/>
    <w:rsid w:val="00C34660"/>
    <w:rsid w:val="00C34A8A"/>
    <w:rsid w:val="00C46AC9"/>
    <w:rsid w:val="00C735B2"/>
    <w:rsid w:val="00C74957"/>
    <w:rsid w:val="00CB666F"/>
    <w:rsid w:val="00CB76A8"/>
    <w:rsid w:val="00CC2F4E"/>
    <w:rsid w:val="00CC3EEE"/>
    <w:rsid w:val="00CC5BFE"/>
    <w:rsid w:val="00CC6DF8"/>
    <w:rsid w:val="00CE4229"/>
    <w:rsid w:val="00CF1F0F"/>
    <w:rsid w:val="00CF2FC0"/>
    <w:rsid w:val="00CF52FB"/>
    <w:rsid w:val="00D04A8E"/>
    <w:rsid w:val="00D05619"/>
    <w:rsid w:val="00D069F0"/>
    <w:rsid w:val="00D14CE5"/>
    <w:rsid w:val="00D2705C"/>
    <w:rsid w:val="00D306D6"/>
    <w:rsid w:val="00D412B7"/>
    <w:rsid w:val="00D4356B"/>
    <w:rsid w:val="00D4368C"/>
    <w:rsid w:val="00D437A5"/>
    <w:rsid w:val="00D57022"/>
    <w:rsid w:val="00D829C9"/>
    <w:rsid w:val="00D84318"/>
    <w:rsid w:val="00D95342"/>
    <w:rsid w:val="00DA0005"/>
    <w:rsid w:val="00DB63A2"/>
    <w:rsid w:val="00DD2DE7"/>
    <w:rsid w:val="00DE05B2"/>
    <w:rsid w:val="00DF5EF8"/>
    <w:rsid w:val="00E06103"/>
    <w:rsid w:val="00E07782"/>
    <w:rsid w:val="00E16DE3"/>
    <w:rsid w:val="00E210A9"/>
    <w:rsid w:val="00E22A61"/>
    <w:rsid w:val="00E27309"/>
    <w:rsid w:val="00E36DCD"/>
    <w:rsid w:val="00E417DE"/>
    <w:rsid w:val="00E516A5"/>
    <w:rsid w:val="00E543A3"/>
    <w:rsid w:val="00E70857"/>
    <w:rsid w:val="00E70B1C"/>
    <w:rsid w:val="00E932AA"/>
    <w:rsid w:val="00E97483"/>
    <w:rsid w:val="00EA0ECD"/>
    <w:rsid w:val="00EA3C80"/>
    <w:rsid w:val="00EC57D2"/>
    <w:rsid w:val="00EC7E60"/>
    <w:rsid w:val="00EE0266"/>
    <w:rsid w:val="00EE07C5"/>
    <w:rsid w:val="00EE6A4D"/>
    <w:rsid w:val="00EF7919"/>
    <w:rsid w:val="00F01CC6"/>
    <w:rsid w:val="00F07382"/>
    <w:rsid w:val="00F075A5"/>
    <w:rsid w:val="00F1250B"/>
    <w:rsid w:val="00F376AC"/>
    <w:rsid w:val="00F37C4A"/>
    <w:rsid w:val="00F458C7"/>
    <w:rsid w:val="00F52927"/>
    <w:rsid w:val="00F559D4"/>
    <w:rsid w:val="00F55B6D"/>
    <w:rsid w:val="00F60D9D"/>
    <w:rsid w:val="00F61B84"/>
    <w:rsid w:val="00F67749"/>
    <w:rsid w:val="00F71765"/>
    <w:rsid w:val="00F74AF9"/>
    <w:rsid w:val="00F8165E"/>
    <w:rsid w:val="00F82200"/>
    <w:rsid w:val="00F84EBA"/>
    <w:rsid w:val="00F852E2"/>
    <w:rsid w:val="00F85429"/>
    <w:rsid w:val="00F86E1C"/>
    <w:rsid w:val="00F93311"/>
    <w:rsid w:val="00F93D2A"/>
    <w:rsid w:val="00F940D5"/>
    <w:rsid w:val="00F9501D"/>
    <w:rsid w:val="00FA45E9"/>
    <w:rsid w:val="00FC0008"/>
    <w:rsid w:val="00FC501C"/>
    <w:rsid w:val="00FC5D91"/>
    <w:rsid w:val="00FE55CF"/>
    <w:rsid w:val="00FF3505"/>
    <w:rsid w:val="00FF6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D2A"/>
    <w:pPr>
      <w:spacing w:after="120"/>
    </w:pPr>
    <w:rPr>
      <w:rFonts w:ascii="Arial" w:hAnsi="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rsid w:val="00F93D2A"/>
    <w:rPr>
      <w:sz w:val="17"/>
      <w:szCs w:val="17"/>
    </w:rPr>
  </w:style>
  <w:style w:type="paragraph" w:styleId="a3">
    <w:name w:val="header"/>
    <w:basedOn w:val="a"/>
    <w:link w:val="Char"/>
    <w:rsid w:val="0035583F"/>
    <w:pPr>
      <w:tabs>
        <w:tab w:val="center" w:pos="4320"/>
        <w:tab w:val="right" w:pos="8640"/>
      </w:tabs>
    </w:pPr>
  </w:style>
  <w:style w:type="character" w:customStyle="1" w:styleId="Char">
    <w:name w:val="页眉 Char"/>
    <w:link w:val="a3"/>
    <w:rsid w:val="0035583F"/>
    <w:rPr>
      <w:rFonts w:ascii="Arial" w:hAnsi="Arial"/>
      <w:sz w:val="22"/>
      <w:szCs w:val="22"/>
      <w:lang w:val="en-GB"/>
    </w:rPr>
  </w:style>
  <w:style w:type="paragraph" w:styleId="a4">
    <w:name w:val="footer"/>
    <w:basedOn w:val="a"/>
    <w:link w:val="Char0"/>
    <w:uiPriority w:val="99"/>
    <w:rsid w:val="0035583F"/>
    <w:pPr>
      <w:tabs>
        <w:tab w:val="center" w:pos="4320"/>
        <w:tab w:val="right" w:pos="8640"/>
      </w:tabs>
    </w:pPr>
  </w:style>
  <w:style w:type="character" w:customStyle="1" w:styleId="Char0">
    <w:name w:val="页脚 Char"/>
    <w:link w:val="a4"/>
    <w:uiPriority w:val="99"/>
    <w:rsid w:val="0035583F"/>
    <w:rPr>
      <w:rFonts w:ascii="Arial" w:hAnsi="Arial"/>
      <w:sz w:val="22"/>
      <w:szCs w:val="22"/>
      <w:lang w:val="en-GB"/>
    </w:rPr>
  </w:style>
  <w:style w:type="character" w:styleId="a5">
    <w:name w:val="annotation reference"/>
    <w:rsid w:val="00F852E2"/>
    <w:rPr>
      <w:sz w:val="16"/>
      <w:szCs w:val="16"/>
    </w:rPr>
  </w:style>
  <w:style w:type="paragraph" w:styleId="a6">
    <w:name w:val="annotation text"/>
    <w:basedOn w:val="a"/>
    <w:link w:val="Char1"/>
    <w:rsid w:val="00F852E2"/>
    <w:rPr>
      <w:sz w:val="20"/>
      <w:szCs w:val="20"/>
    </w:rPr>
  </w:style>
  <w:style w:type="character" w:customStyle="1" w:styleId="Char1">
    <w:name w:val="批注文字 Char"/>
    <w:link w:val="a6"/>
    <w:rsid w:val="00F852E2"/>
    <w:rPr>
      <w:rFonts w:ascii="Arial" w:hAnsi="Arial"/>
      <w:lang w:val="en-GB"/>
    </w:rPr>
  </w:style>
  <w:style w:type="paragraph" w:styleId="a7">
    <w:name w:val="annotation subject"/>
    <w:basedOn w:val="a6"/>
    <w:next w:val="a6"/>
    <w:link w:val="Char2"/>
    <w:rsid w:val="00F852E2"/>
    <w:rPr>
      <w:b/>
      <w:bCs/>
    </w:rPr>
  </w:style>
  <w:style w:type="character" w:customStyle="1" w:styleId="Char2">
    <w:name w:val="批注主题 Char"/>
    <w:link w:val="a7"/>
    <w:rsid w:val="00F852E2"/>
    <w:rPr>
      <w:rFonts w:ascii="Arial" w:hAnsi="Arial"/>
      <w:b/>
      <w:bCs/>
      <w:lang w:val="en-GB"/>
    </w:rPr>
  </w:style>
  <w:style w:type="paragraph" w:styleId="a8">
    <w:name w:val="Balloon Text"/>
    <w:basedOn w:val="a"/>
    <w:link w:val="Char3"/>
    <w:rsid w:val="00F852E2"/>
    <w:pPr>
      <w:spacing w:after="0"/>
    </w:pPr>
    <w:rPr>
      <w:rFonts w:ascii="Tahoma" w:hAnsi="Tahoma"/>
      <w:sz w:val="16"/>
      <w:szCs w:val="16"/>
    </w:rPr>
  </w:style>
  <w:style w:type="character" w:customStyle="1" w:styleId="Char3">
    <w:name w:val="批注框文本 Char"/>
    <w:link w:val="a8"/>
    <w:rsid w:val="00F852E2"/>
    <w:rPr>
      <w:rFonts w:ascii="Tahoma" w:hAnsi="Tahoma" w:cs="Tahoma"/>
      <w:sz w:val="16"/>
      <w:szCs w:val="16"/>
      <w:lang w:val="en-GB"/>
    </w:rPr>
  </w:style>
  <w:style w:type="paragraph" w:styleId="a9">
    <w:name w:val="List Paragraph"/>
    <w:basedOn w:val="a"/>
    <w:uiPriority w:val="34"/>
    <w:qFormat/>
    <w:rsid w:val="0001245F"/>
    <w:pPr>
      <w:ind w:firstLineChars="200" w:firstLine="420"/>
    </w:pPr>
  </w:style>
  <w:style w:type="paragraph" w:customStyle="1" w:styleId="p1">
    <w:name w:val="p1"/>
    <w:basedOn w:val="a"/>
    <w:rsid w:val="008468EE"/>
    <w:pPr>
      <w:spacing w:before="100" w:beforeAutospacing="1" w:after="100" w:afterAutospacing="1"/>
    </w:pPr>
    <w:rPr>
      <w:rFonts w:ascii="宋体" w:hAnsi="宋体" w:cs="宋体"/>
      <w:sz w:val="24"/>
      <w:szCs w:val="24"/>
      <w:lang w:val="en-US"/>
    </w:rPr>
  </w:style>
  <w:style w:type="paragraph" w:customStyle="1" w:styleId="p3">
    <w:name w:val="p3"/>
    <w:basedOn w:val="a"/>
    <w:rsid w:val="008468EE"/>
    <w:pPr>
      <w:spacing w:before="100" w:beforeAutospacing="1" w:after="100" w:afterAutospacing="1"/>
    </w:pPr>
    <w:rPr>
      <w:rFonts w:ascii="宋体" w:hAnsi="宋体" w:cs="宋体"/>
      <w:sz w:val="24"/>
      <w:szCs w:val="24"/>
      <w:lang w:val="en-US"/>
    </w:rPr>
  </w:style>
  <w:style w:type="paragraph" w:customStyle="1" w:styleId="p4">
    <w:name w:val="p4"/>
    <w:basedOn w:val="a"/>
    <w:rsid w:val="008468EE"/>
    <w:pPr>
      <w:spacing w:before="100" w:beforeAutospacing="1" w:after="100" w:afterAutospacing="1"/>
    </w:pPr>
    <w:rPr>
      <w:rFonts w:ascii="宋体" w:hAnsi="宋体" w:cs="宋体"/>
      <w:sz w:val="24"/>
      <w:szCs w:val="24"/>
      <w:lang w:val="en-US"/>
    </w:rPr>
  </w:style>
  <w:style w:type="paragraph" w:customStyle="1" w:styleId="p5">
    <w:name w:val="p5"/>
    <w:basedOn w:val="a"/>
    <w:rsid w:val="008468EE"/>
    <w:pPr>
      <w:spacing w:before="100" w:beforeAutospacing="1" w:after="100" w:afterAutospacing="1"/>
    </w:pPr>
    <w:rPr>
      <w:rFonts w:ascii="宋体" w:hAnsi="宋体" w:cs="宋体"/>
      <w:sz w:val="24"/>
      <w:szCs w:val="24"/>
      <w:lang w:val="en-US"/>
    </w:rPr>
  </w:style>
  <w:style w:type="paragraph" w:customStyle="1" w:styleId="p6">
    <w:name w:val="p6"/>
    <w:basedOn w:val="a"/>
    <w:rsid w:val="008468EE"/>
    <w:pPr>
      <w:spacing w:before="100" w:beforeAutospacing="1" w:after="100" w:afterAutospacing="1"/>
    </w:pPr>
    <w:rPr>
      <w:rFonts w:ascii="宋体" w:hAnsi="宋体" w:cs="宋体"/>
      <w:sz w:val="24"/>
      <w:szCs w:val="24"/>
      <w:lang w:val="en-US"/>
    </w:rPr>
  </w:style>
  <w:style w:type="paragraph" w:customStyle="1" w:styleId="p7">
    <w:name w:val="p7"/>
    <w:basedOn w:val="a"/>
    <w:rsid w:val="008468EE"/>
    <w:pPr>
      <w:spacing w:before="100" w:beforeAutospacing="1" w:after="100" w:afterAutospacing="1"/>
    </w:pPr>
    <w:rPr>
      <w:rFonts w:ascii="宋体" w:hAnsi="宋体" w:cs="宋体"/>
      <w:sz w:val="24"/>
      <w:szCs w:val="24"/>
      <w:lang w:val="en-US"/>
    </w:rPr>
  </w:style>
  <w:style w:type="paragraph" w:customStyle="1" w:styleId="p8">
    <w:name w:val="p8"/>
    <w:basedOn w:val="a"/>
    <w:rsid w:val="008468EE"/>
    <w:pPr>
      <w:spacing w:before="100" w:beforeAutospacing="1" w:after="100" w:afterAutospacing="1"/>
    </w:pPr>
    <w:rPr>
      <w:rFonts w:ascii="宋体" w:hAnsi="宋体" w:cs="宋体"/>
      <w:sz w:val="24"/>
      <w:szCs w:val="24"/>
      <w:lang w:val="en-US"/>
    </w:rPr>
  </w:style>
  <w:style w:type="paragraph" w:customStyle="1" w:styleId="p9">
    <w:name w:val="p9"/>
    <w:basedOn w:val="a"/>
    <w:rsid w:val="008468EE"/>
    <w:pPr>
      <w:spacing w:before="100" w:beforeAutospacing="1" w:after="100" w:afterAutospacing="1"/>
    </w:pPr>
    <w:rPr>
      <w:rFonts w:ascii="宋体" w:hAnsi="宋体" w:cs="宋体"/>
      <w:sz w:val="24"/>
      <w:szCs w:val="24"/>
      <w:lang w:val="en-US"/>
    </w:rPr>
  </w:style>
  <w:style w:type="paragraph" w:customStyle="1" w:styleId="p10">
    <w:name w:val="p10"/>
    <w:basedOn w:val="a"/>
    <w:rsid w:val="008468EE"/>
    <w:pPr>
      <w:spacing w:before="100" w:beforeAutospacing="1" w:after="100" w:afterAutospacing="1"/>
    </w:pPr>
    <w:rPr>
      <w:rFonts w:ascii="宋体" w:hAnsi="宋体" w:cs="宋体"/>
      <w:sz w:val="24"/>
      <w:szCs w:val="24"/>
      <w:lang w:val="en-US"/>
    </w:rPr>
  </w:style>
  <w:style w:type="paragraph" w:customStyle="1" w:styleId="p11">
    <w:name w:val="p11"/>
    <w:basedOn w:val="a"/>
    <w:rsid w:val="008468EE"/>
    <w:pPr>
      <w:spacing w:before="100" w:beforeAutospacing="1" w:after="100" w:afterAutospacing="1"/>
    </w:pPr>
    <w:rPr>
      <w:rFonts w:ascii="宋体" w:hAnsi="宋体" w:cs="宋体"/>
      <w:sz w:val="24"/>
      <w:szCs w:val="24"/>
      <w:lang w:val="en-US"/>
    </w:rPr>
  </w:style>
  <w:style w:type="paragraph" w:customStyle="1" w:styleId="p12">
    <w:name w:val="p12"/>
    <w:basedOn w:val="a"/>
    <w:rsid w:val="008468EE"/>
    <w:pPr>
      <w:spacing w:before="100" w:beforeAutospacing="1" w:after="100" w:afterAutospacing="1"/>
    </w:pPr>
    <w:rPr>
      <w:rFonts w:ascii="宋体" w:hAnsi="宋体" w:cs="宋体"/>
      <w:sz w:val="24"/>
      <w:szCs w:val="24"/>
      <w:lang w:val="en-US"/>
    </w:rPr>
  </w:style>
  <w:style w:type="paragraph" w:customStyle="1" w:styleId="p13">
    <w:name w:val="p13"/>
    <w:basedOn w:val="a"/>
    <w:rsid w:val="008468EE"/>
    <w:pPr>
      <w:spacing w:before="100" w:beforeAutospacing="1" w:after="100" w:afterAutospacing="1"/>
    </w:pPr>
    <w:rPr>
      <w:rFonts w:ascii="宋体" w:hAnsi="宋体" w:cs="宋体"/>
      <w:sz w:val="24"/>
      <w:szCs w:val="24"/>
      <w:lang w:val="en-US"/>
    </w:rPr>
  </w:style>
  <w:style w:type="character" w:customStyle="1" w:styleId="s1">
    <w:name w:val="s1"/>
    <w:basedOn w:val="a0"/>
    <w:rsid w:val="008468EE"/>
  </w:style>
  <w:style w:type="character" w:customStyle="1" w:styleId="s2">
    <w:name w:val="s2"/>
    <w:basedOn w:val="a0"/>
    <w:rsid w:val="008468EE"/>
  </w:style>
  <w:style w:type="character" w:customStyle="1" w:styleId="s3">
    <w:name w:val="s3"/>
    <w:basedOn w:val="a0"/>
    <w:rsid w:val="008468EE"/>
  </w:style>
  <w:style w:type="character" w:customStyle="1" w:styleId="s4">
    <w:name w:val="s4"/>
    <w:basedOn w:val="a0"/>
    <w:rsid w:val="008468EE"/>
  </w:style>
  <w:style w:type="character" w:customStyle="1" w:styleId="s5">
    <w:name w:val="s5"/>
    <w:basedOn w:val="a0"/>
    <w:rsid w:val="008468EE"/>
  </w:style>
  <w:style w:type="paragraph" w:styleId="HTML">
    <w:name w:val="HTML Preformatted"/>
    <w:basedOn w:val="a"/>
    <w:link w:val="HTMLChar"/>
    <w:uiPriority w:val="99"/>
    <w:unhideWhenUsed/>
    <w:rsid w:val="006B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hAnsi="宋体" w:cs="宋体"/>
      <w:sz w:val="24"/>
      <w:szCs w:val="24"/>
      <w:lang w:val="en-US"/>
    </w:rPr>
  </w:style>
  <w:style w:type="character" w:customStyle="1" w:styleId="HTMLChar">
    <w:name w:val="HTML 预设格式 Char"/>
    <w:basedOn w:val="a0"/>
    <w:link w:val="HTML"/>
    <w:uiPriority w:val="99"/>
    <w:rsid w:val="006B49F5"/>
    <w:rPr>
      <w:rFonts w:ascii="宋体" w:hAnsi="宋体" w:cs="宋体"/>
      <w:sz w:val="24"/>
      <w:szCs w:val="24"/>
    </w:rPr>
  </w:style>
  <w:style w:type="paragraph" w:styleId="aa">
    <w:name w:val="Normal (Web)"/>
    <w:basedOn w:val="a"/>
    <w:uiPriority w:val="99"/>
    <w:unhideWhenUsed/>
    <w:rsid w:val="0058397C"/>
    <w:pPr>
      <w:spacing w:before="100" w:beforeAutospacing="1" w:after="100" w:afterAutospacing="1"/>
    </w:pPr>
    <w:rPr>
      <w:rFonts w:ascii="宋体" w:hAnsi="宋体" w:cs="宋体"/>
      <w:sz w:val="24"/>
      <w:szCs w:val="24"/>
      <w:lang w:val="en-US"/>
    </w:rPr>
  </w:style>
  <w:style w:type="paragraph" w:customStyle="1" w:styleId="p0">
    <w:name w:val="p0"/>
    <w:basedOn w:val="a"/>
    <w:rsid w:val="00D412B7"/>
    <w:pPr>
      <w:spacing w:before="100" w:beforeAutospacing="1" w:after="100" w:afterAutospacing="1"/>
    </w:pPr>
    <w:rPr>
      <w:rFonts w:ascii="宋体" w:hAnsi="宋体" w:cs="宋体"/>
      <w:sz w:val="24"/>
      <w:szCs w:val="24"/>
      <w:lang w:val="en-US"/>
    </w:rPr>
  </w:style>
  <w:style w:type="paragraph" w:customStyle="1" w:styleId="p2">
    <w:name w:val="p2"/>
    <w:basedOn w:val="a"/>
    <w:rsid w:val="0004020C"/>
    <w:pPr>
      <w:spacing w:before="100" w:beforeAutospacing="1" w:after="100" w:afterAutospacing="1"/>
    </w:pPr>
    <w:rPr>
      <w:rFonts w:ascii="宋体" w:hAnsi="宋体" w:cs="宋体"/>
      <w:sz w:val="24"/>
      <w:szCs w:val="24"/>
      <w:lang w:val="en-US"/>
    </w:rPr>
  </w:style>
  <w:style w:type="paragraph" w:styleId="ab">
    <w:name w:val="Plain Text"/>
    <w:basedOn w:val="a"/>
    <w:link w:val="Char4"/>
    <w:rsid w:val="00487E4B"/>
    <w:pPr>
      <w:widowControl w:val="0"/>
      <w:spacing w:after="0"/>
      <w:jc w:val="both"/>
    </w:pPr>
    <w:rPr>
      <w:rFonts w:ascii="宋体" w:hAnsi="Courier New" w:cs="Courier New"/>
      <w:kern w:val="2"/>
      <w:sz w:val="21"/>
      <w:szCs w:val="21"/>
      <w:lang w:val="en-US"/>
    </w:rPr>
  </w:style>
  <w:style w:type="character" w:customStyle="1" w:styleId="Char4">
    <w:name w:val="纯文本 Char"/>
    <w:basedOn w:val="a0"/>
    <w:link w:val="ab"/>
    <w:rsid w:val="00487E4B"/>
    <w:rPr>
      <w:rFonts w:ascii="宋体" w:hAnsi="Courier New" w:cs="Courier New"/>
      <w:kern w:val="2"/>
      <w:sz w:val="21"/>
      <w:szCs w:val="21"/>
    </w:rPr>
  </w:style>
  <w:style w:type="paragraph" w:customStyle="1" w:styleId="Default">
    <w:name w:val="Default"/>
    <w:rsid w:val="002E6EC3"/>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41828040">
      <w:bodyDiv w:val="1"/>
      <w:marLeft w:val="0"/>
      <w:marRight w:val="0"/>
      <w:marTop w:val="0"/>
      <w:marBottom w:val="0"/>
      <w:divBdr>
        <w:top w:val="none" w:sz="0" w:space="0" w:color="auto"/>
        <w:left w:val="none" w:sz="0" w:space="0" w:color="auto"/>
        <w:bottom w:val="none" w:sz="0" w:space="0" w:color="auto"/>
        <w:right w:val="none" w:sz="0" w:space="0" w:color="auto"/>
      </w:divBdr>
    </w:div>
    <w:div w:id="360280948">
      <w:bodyDiv w:val="1"/>
      <w:marLeft w:val="0"/>
      <w:marRight w:val="0"/>
      <w:marTop w:val="0"/>
      <w:marBottom w:val="0"/>
      <w:divBdr>
        <w:top w:val="none" w:sz="0" w:space="0" w:color="auto"/>
        <w:left w:val="none" w:sz="0" w:space="0" w:color="auto"/>
        <w:bottom w:val="none" w:sz="0" w:space="0" w:color="auto"/>
        <w:right w:val="none" w:sz="0" w:space="0" w:color="auto"/>
      </w:divBdr>
    </w:div>
    <w:div w:id="501745078">
      <w:bodyDiv w:val="1"/>
      <w:marLeft w:val="0"/>
      <w:marRight w:val="0"/>
      <w:marTop w:val="0"/>
      <w:marBottom w:val="0"/>
      <w:divBdr>
        <w:top w:val="none" w:sz="0" w:space="0" w:color="auto"/>
        <w:left w:val="none" w:sz="0" w:space="0" w:color="auto"/>
        <w:bottom w:val="none" w:sz="0" w:space="0" w:color="auto"/>
        <w:right w:val="none" w:sz="0" w:space="0" w:color="auto"/>
      </w:divBdr>
    </w:div>
    <w:div w:id="640890628">
      <w:bodyDiv w:val="1"/>
      <w:marLeft w:val="0"/>
      <w:marRight w:val="0"/>
      <w:marTop w:val="0"/>
      <w:marBottom w:val="0"/>
      <w:divBdr>
        <w:top w:val="none" w:sz="0" w:space="0" w:color="auto"/>
        <w:left w:val="none" w:sz="0" w:space="0" w:color="auto"/>
        <w:bottom w:val="none" w:sz="0" w:space="0" w:color="auto"/>
        <w:right w:val="none" w:sz="0" w:space="0" w:color="auto"/>
      </w:divBdr>
    </w:div>
    <w:div w:id="710809218">
      <w:bodyDiv w:val="1"/>
      <w:marLeft w:val="0"/>
      <w:marRight w:val="0"/>
      <w:marTop w:val="0"/>
      <w:marBottom w:val="0"/>
      <w:divBdr>
        <w:top w:val="none" w:sz="0" w:space="0" w:color="auto"/>
        <w:left w:val="none" w:sz="0" w:space="0" w:color="auto"/>
        <w:bottom w:val="none" w:sz="0" w:space="0" w:color="auto"/>
        <w:right w:val="none" w:sz="0" w:space="0" w:color="auto"/>
      </w:divBdr>
    </w:div>
    <w:div w:id="798258437">
      <w:bodyDiv w:val="1"/>
      <w:marLeft w:val="0"/>
      <w:marRight w:val="0"/>
      <w:marTop w:val="0"/>
      <w:marBottom w:val="0"/>
      <w:divBdr>
        <w:top w:val="none" w:sz="0" w:space="0" w:color="auto"/>
        <w:left w:val="none" w:sz="0" w:space="0" w:color="auto"/>
        <w:bottom w:val="none" w:sz="0" w:space="0" w:color="auto"/>
        <w:right w:val="none" w:sz="0" w:space="0" w:color="auto"/>
      </w:divBdr>
    </w:div>
    <w:div w:id="858541390">
      <w:bodyDiv w:val="1"/>
      <w:marLeft w:val="0"/>
      <w:marRight w:val="0"/>
      <w:marTop w:val="0"/>
      <w:marBottom w:val="0"/>
      <w:divBdr>
        <w:top w:val="none" w:sz="0" w:space="0" w:color="auto"/>
        <w:left w:val="none" w:sz="0" w:space="0" w:color="auto"/>
        <w:bottom w:val="none" w:sz="0" w:space="0" w:color="auto"/>
        <w:right w:val="none" w:sz="0" w:space="0" w:color="auto"/>
      </w:divBdr>
    </w:div>
    <w:div w:id="867109251">
      <w:bodyDiv w:val="1"/>
      <w:marLeft w:val="0"/>
      <w:marRight w:val="0"/>
      <w:marTop w:val="0"/>
      <w:marBottom w:val="0"/>
      <w:divBdr>
        <w:top w:val="none" w:sz="0" w:space="0" w:color="auto"/>
        <w:left w:val="none" w:sz="0" w:space="0" w:color="auto"/>
        <w:bottom w:val="none" w:sz="0" w:space="0" w:color="auto"/>
        <w:right w:val="none" w:sz="0" w:space="0" w:color="auto"/>
      </w:divBdr>
    </w:div>
    <w:div w:id="1144006278">
      <w:bodyDiv w:val="1"/>
      <w:marLeft w:val="0"/>
      <w:marRight w:val="0"/>
      <w:marTop w:val="0"/>
      <w:marBottom w:val="0"/>
      <w:divBdr>
        <w:top w:val="none" w:sz="0" w:space="0" w:color="auto"/>
        <w:left w:val="none" w:sz="0" w:space="0" w:color="auto"/>
        <w:bottom w:val="none" w:sz="0" w:space="0" w:color="auto"/>
        <w:right w:val="none" w:sz="0" w:space="0" w:color="auto"/>
      </w:divBdr>
    </w:div>
    <w:div w:id="1237058569">
      <w:bodyDiv w:val="1"/>
      <w:marLeft w:val="0"/>
      <w:marRight w:val="0"/>
      <w:marTop w:val="0"/>
      <w:marBottom w:val="0"/>
      <w:divBdr>
        <w:top w:val="none" w:sz="0" w:space="0" w:color="auto"/>
        <w:left w:val="none" w:sz="0" w:space="0" w:color="auto"/>
        <w:bottom w:val="none" w:sz="0" w:space="0" w:color="auto"/>
        <w:right w:val="none" w:sz="0" w:space="0" w:color="auto"/>
      </w:divBdr>
    </w:div>
    <w:div w:id="1243756907">
      <w:bodyDiv w:val="1"/>
      <w:marLeft w:val="0"/>
      <w:marRight w:val="0"/>
      <w:marTop w:val="0"/>
      <w:marBottom w:val="0"/>
      <w:divBdr>
        <w:top w:val="none" w:sz="0" w:space="0" w:color="auto"/>
        <w:left w:val="none" w:sz="0" w:space="0" w:color="auto"/>
        <w:bottom w:val="none" w:sz="0" w:space="0" w:color="auto"/>
        <w:right w:val="none" w:sz="0" w:space="0" w:color="auto"/>
      </w:divBdr>
    </w:div>
    <w:div w:id="1309819259">
      <w:bodyDiv w:val="1"/>
      <w:marLeft w:val="0"/>
      <w:marRight w:val="0"/>
      <w:marTop w:val="0"/>
      <w:marBottom w:val="0"/>
      <w:divBdr>
        <w:top w:val="none" w:sz="0" w:space="0" w:color="auto"/>
        <w:left w:val="none" w:sz="0" w:space="0" w:color="auto"/>
        <w:bottom w:val="none" w:sz="0" w:space="0" w:color="auto"/>
        <w:right w:val="none" w:sz="0" w:space="0" w:color="auto"/>
      </w:divBdr>
    </w:div>
    <w:div w:id="1342050748">
      <w:bodyDiv w:val="1"/>
      <w:marLeft w:val="0"/>
      <w:marRight w:val="0"/>
      <w:marTop w:val="0"/>
      <w:marBottom w:val="0"/>
      <w:divBdr>
        <w:top w:val="none" w:sz="0" w:space="0" w:color="auto"/>
        <w:left w:val="none" w:sz="0" w:space="0" w:color="auto"/>
        <w:bottom w:val="none" w:sz="0" w:space="0" w:color="auto"/>
        <w:right w:val="none" w:sz="0" w:space="0" w:color="auto"/>
      </w:divBdr>
    </w:div>
    <w:div w:id="1905023717">
      <w:bodyDiv w:val="1"/>
      <w:marLeft w:val="0"/>
      <w:marRight w:val="0"/>
      <w:marTop w:val="0"/>
      <w:marBottom w:val="0"/>
      <w:divBdr>
        <w:top w:val="none" w:sz="0" w:space="0" w:color="auto"/>
        <w:left w:val="none" w:sz="0" w:space="0" w:color="auto"/>
        <w:bottom w:val="none" w:sz="0" w:space="0" w:color="auto"/>
        <w:right w:val="none" w:sz="0" w:space="0" w:color="auto"/>
      </w:divBdr>
    </w:div>
    <w:div w:id="1919706433">
      <w:bodyDiv w:val="1"/>
      <w:marLeft w:val="0"/>
      <w:marRight w:val="0"/>
      <w:marTop w:val="0"/>
      <w:marBottom w:val="0"/>
      <w:divBdr>
        <w:top w:val="none" w:sz="0" w:space="0" w:color="auto"/>
        <w:left w:val="none" w:sz="0" w:space="0" w:color="auto"/>
        <w:bottom w:val="none" w:sz="0" w:space="0" w:color="auto"/>
        <w:right w:val="none" w:sz="0" w:space="0" w:color="auto"/>
      </w:divBdr>
    </w:div>
    <w:div w:id="2074111068">
      <w:bodyDiv w:val="1"/>
      <w:marLeft w:val="0"/>
      <w:marRight w:val="0"/>
      <w:marTop w:val="0"/>
      <w:marBottom w:val="0"/>
      <w:divBdr>
        <w:top w:val="none" w:sz="0" w:space="0" w:color="auto"/>
        <w:left w:val="none" w:sz="0" w:space="0" w:color="auto"/>
        <w:bottom w:val="none" w:sz="0" w:space="0" w:color="auto"/>
        <w:right w:val="none" w:sz="0" w:space="0" w:color="auto"/>
      </w:divBdr>
    </w:div>
    <w:div w:id="2089304398">
      <w:bodyDiv w:val="1"/>
      <w:marLeft w:val="0"/>
      <w:marRight w:val="0"/>
      <w:marTop w:val="0"/>
      <w:marBottom w:val="0"/>
      <w:divBdr>
        <w:top w:val="none" w:sz="0" w:space="0" w:color="auto"/>
        <w:left w:val="none" w:sz="0" w:space="0" w:color="auto"/>
        <w:bottom w:val="none" w:sz="0" w:space="0" w:color="auto"/>
        <w:right w:val="none" w:sz="0" w:space="0" w:color="auto"/>
      </w:divBdr>
    </w:div>
    <w:div w:id="2098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C54A068CFD847873739F349F18EDF" ma:contentTypeVersion="46" ma:contentTypeDescription="Create a new document." ma:contentTypeScope="" ma:versionID="0b3096e835a8642a247f9fef2a09a326">
  <xsd:schema xmlns:xsd="http://www.w3.org/2001/XMLSchema" xmlns:p="http://schemas.microsoft.com/office/2006/metadata/properties" xmlns:ns1="http://schemas.microsoft.com/sharepoint/v3" xmlns:ns2="http://schemas.microsoft.com/sharepoint/v3/fields" xmlns:ns3="2df27a5d-8368-437a-a064-5503c63667f2" xmlns:ns4="c5bbf1f8-886e-4071-9e9a-eefae1c95747" xmlns:ns5="bcb24991-4cb2-4c91-844e-b42a509bca15" targetNamespace="http://schemas.microsoft.com/office/2006/metadata/properties" ma:root="true" ma:fieldsID="caf606a87cf68000ebdf37622b741164" ns1:_="" ns2:_="" ns3:_="" ns4:_="" ns5:_="">
    <xsd:import namespace="http://schemas.microsoft.com/sharepoint/v3"/>
    <xsd:import namespace="http://schemas.microsoft.com/sharepoint/v3/fields"/>
    <xsd:import namespace="2df27a5d-8368-437a-a064-5503c63667f2"/>
    <xsd:import namespace="c5bbf1f8-886e-4071-9e9a-eefae1c95747"/>
    <xsd:import namespace="bcb24991-4cb2-4c91-844e-b42a509bca15"/>
    <xsd:element name="properties">
      <xsd:complexType>
        <xsd:sequence>
          <xsd:element name="documentManagement">
            <xsd:complexType>
              <xsd:all>
                <xsd:element ref="ns2:_DCDateCreated" minOccurs="0"/>
                <xsd:element ref="ns1:PublishingStartDate" minOccurs="0"/>
                <xsd:element ref="ns1:PublishingExpirationDate" minOccurs="0"/>
                <xsd:element ref="ns3:Description0" minOccurs="0"/>
                <xsd:element ref="ns4:Author_x0020_by"/>
                <xsd:element ref="ns4:Approved_x0020_by"/>
                <xsd:element ref="ns4:File_x0020_library_x0020_type"/>
                <xsd:element ref="ns4:Languages" minOccurs="0"/>
                <xsd:element ref="ns4:Review_x0020_Date" minOccurs="0"/>
                <xsd:element ref="ns4:Locations" minOccurs="0"/>
                <xsd:element ref="ns4:Jurisdiction" minOccurs="0"/>
                <xsd:element ref="ns4:Confidentiality" minOccurs="0"/>
                <xsd:element ref="ns4:Sharing_x0020_content_x0020_externally" minOccurs="0"/>
                <xsd:element ref="ns3:External_x0020_Client_x0020_Services" minOccurs="0"/>
                <xsd:element ref="ns4:Audit_x0020_Level_x0020_2" minOccurs="0"/>
                <xsd:element ref="ns4:Consulting_x0020_Level_x0020_2" minOccurs="0"/>
                <xsd:element ref="ns4:ERS_x0020_Level_x0020_2" minOccurs="0"/>
                <xsd:element ref="ns4:FAS_x0020_Level_x0020_2" minOccurs="0"/>
                <xsd:element ref="ns4:Tax_x0020_Level_x0020_2" minOccurs="0"/>
                <xsd:element ref="ns5:Internal_x005f_x0020_Client_x005f_x0020_Services" minOccurs="0"/>
                <xsd:element ref="ns4:CM_x0020_Level_x0020_2" minOccurs="0"/>
                <xsd:element ref="ns4:DI_x0020_Level_x0020_2" minOccurs="0"/>
                <xsd:element ref="ns4:Finance_x0020_Level_x0020_2" minOccurs="0"/>
                <xsd:element ref="ns4:HR_x0020_Level_x0020_2" minOccurs="0"/>
                <xsd:element ref="ns4:ITS_x0020_Level_x0020_2" minOccurs="0"/>
                <xsd:element ref="ns4:PES_x0020_Level_x0020_2" minOccurs="0"/>
                <xsd:element ref="ns4:RRG_x0020_Level_x0020_2" minOccurs="0"/>
                <xsd:element ref="ns3:Industry_x0020_Group" minOccurs="0"/>
                <xsd:element ref="ns4:CBT_x0020_Level_x0020_2" minOccurs="0"/>
                <xsd:element ref="ns4:ER_x0020_Level_x0020_2" minOccurs="0"/>
                <xsd:element ref="ns4:GFSI_x0020_Level_x0020_2" minOccurs="0"/>
                <xsd:element ref="ns4:LSHC_x0020_Level_x0020_2" minOccurs="0"/>
                <xsd:element ref="ns4:Manufacturing_x0020_Level_x0020_2" minOccurs="0"/>
                <xsd:element ref="ns4:Real_x0020_Estate_x0020_Level_x0020_2" minOccurs="0"/>
                <xsd:element ref="ns4:TMT_x0020_Level_x0020_2"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8" nillable="true" ma:displayName="Date Published" ma:default="" ma:description="The date on which this resource was created" ma:format="DateOnly" ma:internalName="_DCDateCreated">
      <xsd:simpleType>
        <xsd:restriction base="dms:DateTime"/>
      </xsd:simpleType>
    </xsd:element>
  </xsd:schema>
  <xsd:schema xmlns:xsd="http://www.w3.org/2001/XMLSchema" xmlns:dms="http://schemas.microsoft.com/office/2006/documentManagement/types" targetNamespace="2df27a5d-8368-437a-a064-5503c63667f2" elementFormDefault="qualified">
    <xsd:import namespace="http://schemas.microsoft.com/office/2006/documentManagement/types"/>
    <xsd:element name="Description0" ma:index="12" nillable="true" ma:displayName="Description" ma:default="" ma:description="For guidance on how to properly describe content, please refer to the taxonomy guidelines in the KM section of iNet. (maximum 255 characters / 127 Chinese characters)" ma:internalName="Description0">
      <xsd:simpleType>
        <xsd:restriction base="dms:Note"/>
      </xsd:simpleType>
    </xsd:element>
    <xsd:element name="External_x0020_Client_x0020_Services" ma:index="22" nillable="true" ma:displayName="External Client Services" ma:default="" ma:internalName="External_x0020_Client_x0020_Services">
      <xsd:complexType>
        <xsd:complexContent>
          <xsd:extension base="dms:MultiChoice">
            <xsd:sequence>
              <xsd:element name="Value" maxOccurs="unbounded" minOccurs="0" nillable="true">
                <xsd:simpleType>
                  <xsd:restriction base="dms:Choice">
                    <xsd:enumeration value="Audit"/>
                    <xsd:enumeration value="Consulting"/>
                    <xsd:enumeration value="Enterprise Risk Services"/>
                    <xsd:enumeration value="Financial Advisory Services"/>
                    <xsd:enumeration value="Global China Service Group"/>
                    <xsd:enumeration value="Global Offering Services"/>
                    <xsd:enumeration value="Japanese Services Group"/>
                    <xsd:enumeration value="Tax"/>
                  </xsd:restriction>
                </xsd:simpleType>
              </xsd:element>
            </xsd:sequence>
          </xsd:extension>
        </xsd:complexContent>
      </xsd:complexType>
    </xsd:element>
    <xsd:element name="Industry_x0020_Group" ma:index="36" nillable="true" ma:displayName="Industry" ma:default="" ma:internalName="Industry_x0020_Group">
      <xsd:complexType>
        <xsd:complexContent>
          <xsd:extension base="dms:MultiChoice">
            <xsd:sequence>
              <xsd:element name="Value" maxOccurs="unbounded" minOccurs="0" nillable="true">
                <xsd:simpleType>
                  <xsd:restriction base="dms:Choice">
                    <xsd:enumeration value="National Industry Program"/>
                    <xsd:enumeration value="Consumer Business &amp; Transportation"/>
                    <xsd:enumeration value="Energy &amp; Resources"/>
                    <xsd:enumeration value="Financial Services"/>
                    <xsd:enumeration value="Life Sciences &amp; Health Care"/>
                    <xsd:enumeration value="Manufacturing"/>
                    <xsd:enumeration value="Real Estate"/>
                    <xsd:enumeration value="Technology, Media &amp; Telecommunications"/>
                  </xsd:restriction>
                </xsd:simpleType>
              </xsd:element>
            </xsd:sequence>
          </xsd:extension>
        </xsd:complexContent>
      </xsd:complexType>
    </xsd:element>
  </xsd:schema>
  <xsd:schema xmlns:xsd="http://www.w3.org/2001/XMLSchema" xmlns:dms="http://schemas.microsoft.com/office/2006/documentManagement/types" targetNamespace="c5bbf1f8-886e-4071-9e9a-eefae1c95747" elementFormDefault="qualified">
    <xsd:import namespace="http://schemas.microsoft.com/office/2006/documentManagement/types"/>
    <xsd:element name="Author_x0020_by" ma:index="13" ma:displayName="Content Author" ma:list="UserInfo" ma:internalName="Author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14" ma:displayName="Content Approved By" ma:description="Select the name of the partner or director who approves the content on this section page. This information is for internal reference. No email notification will be sent to him or her." ma:list="UserInfo" ma:internalName="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le_x0020_library_x0020_type" ma:index="15" ma:displayName="Content Types" ma:default="" ma:format="Dropdown" ma:internalName="File_x0020_library_x0020_type">
      <xsd:simpleType>
        <xsd:restriction base="dms:Choice">
          <xsd:enumeration value="Administrative supporting documentation"/>
          <xsd:enumeration value="Advertisements"/>
          <xsd:enumeration value="Analyst Reports"/>
          <xsd:enumeration value="Announcements"/>
          <xsd:enumeration value="Annual Reports"/>
          <xsd:enumeration value="Benchmarks"/>
          <xsd:enumeration value="Best Practices"/>
          <xsd:enumeration value="Brand Elements"/>
          <xsd:enumeration value="Brochures and Promotional Materials"/>
          <xsd:enumeration value="Case Studies"/>
          <xsd:enumeration value="Client Analyses"/>
          <xsd:enumeration value="Client Lists"/>
          <xsd:enumeration value="Competitor Intelligence"/>
          <xsd:enumeration value="Conference Materials"/>
          <xsd:enumeration value="Contact Lists"/>
          <xsd:enumeration value="Credential"/>
          <xsd:enumeration value="E-mail communications"/>
          <xsd:enumeration value="Forms"/>
          <xsd:enumeration value="Hot Off The Press"/>
          <xsd:enumeration value="Industry and Market Analyses"/>
          <xsd:enumeration value="Legislations"/>
          <xsd:enumeration value="Manuals"/>
          <xsd:enumeration value="Media clippings"/>
          <xsd:enumeration value="Media Interviews"/>
          <xsd:enumeration value="Newsletters"/>
          <xsd:enumeration value="Points of View"/>
          <xsd:enumeration value="Policies and Procedures"/>
          <xsd:enumeration value="Press Releases"/>
          <xsd:enumeration value="Product and Services Documentation"/>
          <xsd:enumeration value="Professional Service Standards"/>
          <xsd:enumeration value="Proposals"/>
          <xsd:enumeration value="Roadmaps"/>
          <xsd:enumeration value="Sales Presentations"/>
          <xsd:enumeration value="Statement of Qualification"/>
          <xsd:enumeration value="Style Guides"/>
          <xsd:enumeration value="Target Lists"/>
          <xsd:enumeration value="Technical Documents"/>
          <xsd:enumeration value="Template - Letter"/>
          <xsd:enumeration value="Template - Others"/>
          <xsd:enumeration value="Training and Awareness Materials"/>
          <xsd:enumeration value="Wins"/>
          <xsd:enumeration value="Workshop Materials"/>
        </xsd:restriction>
      </xsd:simpleType>
    </xsd:element>
    <xsd:element name="Languages" ma:index="16" nillable="true" ma:displayName="Languages" ma:default="" ma:internalName="Languages">
      <xsd:complexType>
        <xsd:complexContent>
          <xsd:extension base="dms:MultiChoice">
            <xsd:sequence>
              <xsd:element name="Value" maxOccurs="unbounded" minOccurs="0" nillable="true">
                <xsd:simpleType>
                  <xsd:restriction base="dms:Choice">
                    <xsd:enumeration value="Simplified Chinese"/>
                    <xsd:enumeration value="Traditional Chinese"/>
                    <xsd:enumeration value="English"/>
                    <xsd:enumeration value="Japanese"/>
                  </xsd:restriction>
                </xsd:simpleType>
              </xsd:element>
            </xsd:sequence>
          </xsd:extension>
        </xsd:complexContent>
      </xsd:complexType>
    </xsd:element>
    <xsd:element name="Review_x0020_Date" ma:index="17" nillable="true" ma:displayName="Review Date" ma:default="" ma:description="Select a future date to review and update the content of this section page." ma:format="DateOnly" ma:internalName="Review_x0020_Date">
      <xsd:simpleType>
        <xsd:restriction base="dms:DateTime"/>
      </xsd:simpleType>
    </xsd:element>
    <xsd:element name="Locations" ma:index="18" nillable="true" ma:displayName="Office" ma:default="" ma:format="Dropdown" ma:internalName="Locations">
      <xsd:simpleType>
        <xsd:restriction base="dms:Choice">
          <xsd:enumeration value="All"/>
          <xsd:enumeration value="Beijing"/>
          <xsd:enumeration value="Dalian"/>
          <xsd:enumeration value="Guangzhou"/>
          <xsd:enumeration value="Hangzhou"/>
          <xsd:enumeration value="Hong Kong"/>
          <xsd:enumeration value="Macau"/>
          <xsd:enumeration value="Nanjing"/>
          <xsd:enumeration value="Shanghai"/>
          <xsd:enumeration value="Shenzhen"/>
          <xsd:enumeration value="Suzhou"/>
          <xsd:enumeration value="Tianjin"/>
          <xsd:enumeration value="Chongqing"/>
        </xsd:restriction>
      </xsd:simpleType>
    </xsd:element>
    <xsd:element name="Jurisdiction" ma:index="19" nillable="true" ma:displayName="Jurisdiction" ma:default="" ma:format="Dropdown" ma:internalName="Jurisdiction">
      <xsd:simpleType>
        <xsd:restriction base="dms:Choice">
          <xsd:enumeration value="Mainland"/>
          <xsd:enumeration value="SAR Hong Kong"/>
          <xsd:enumeration value="SAR Macau"/>
          <xsd:enumeration value="Others"/>
        </xsd:restriction>
      </xsd:simpleType>
    </xsd:element>
    <xsd:element name="Confidentiality" ma:index="20" nillable="true" ma:displayName="Confidentiality" ma:default="" ma:description="For guidance on how to ensure your document is in compliant with Deloitte's policies regarding confidentiality, please visit KM standards in the Knowledge Management section on iNet" ma:format="Dropdown" ma:internalName="Confidentiality">
      <xsd:simpleType>
        <xsd:restriction base="dms:Choice">
          <xsd:enumeration value="Internal"/>
          <xsd:enumeration value="Public"/>
          <xsd:enumeration value="Regulated"/>
          <xsd:enumeration value="Special Handling"/>
        </xsd:restriction>
      </xsd:simpleType>
    </xsd:element>
    <xsd:element name="Sharing_x0020_content_x0020_externally" ma:index="21" nillable="true" ma:displayName="Content can be shared externally" ma:default="0" ma:description="Each function is also responsible for externally managing and publishing its content. Check the box if this content could be published or promoted externally. This information is requested for internal reference. The National KM Office will not externally distribute any content without permission from the designated content approver." ma:internalName="Sharing_x0020_content_x0020_externally">
      <xsd:simpleType>
        <xsd:restriction base="dms:Boolean"/>
      </xsd:simpleType>
    </xsd:element>
    <xsd:element name="Audit_x0020_Level_x0020_2" ma:index="23" nillable="true" ma:displayName="Audit Sub-Service Line" ma:default="" ma:format="Dropdown" ma:internalName="Audit_x0020_Level_x0020_2">
      <xsd:simpleType>
        <xsd:restriction base="dms:Choice">
          <xsd:enumeration value="Not applicable"/>
          <xsd:enumeration value="Actuarial"/>
          <xsd:enumeration value="Agreed-upon Procedures"/>
          <xsd:enumeration value="GAAP Conversion Services"/>
          <xsd:enumeration value="Interim Review"/>
          <xsd:enumeration value="IPO"/>
          <xsd:enumeration value="Non Statutory Audit"/>
          <xsd:enumeration value="Other Audit-related Services"/>
          <xsd:enumeration value="Regulatory Reporting"/>
          <xsd:enumeration value="Statutory Audit"/>
          <xsd:enumeration value="Technical"/>
        </xsd:restriction>
      </xsd:simpleType>
    </xsd:element>
    <xsd:element name="Consulting_x0020_Level_x0020_2" ma:index="24" nillable="true" ma:displayName="Consulting Sub-Service Line" ma:default="" ma:format="Dropdown" ma:internalName="Consulting_x0020_Level_x0020_2">
      <xsd:simpleType>
        <xsd:restriction base="dms:Choice">
          <xsd:enumeration value="Not applicable"/>
          <xsd:enumeration value="Enterprise Application and Technology Integration"/>
          <xsd:enumeration value="Financial Management Transformation"/>
          <xsd:enumeration value="Global Financial Services Industry Solutions"/>
          <xsd:enumeration value="Human Capital Advisory Services"/>
          <xsd:enumeration value="Strategy &amp; Operation"/>
        </xsd:restriction>
      </xsd:simpleType>
    </xsd:element>
    <xsd:element name="ERS_x0020_Level_x0020_2" ma:index="25" nillable="true" ma:displayName="Enterprise Risk Services Sub-Service Line" ma:default="" ma:format="Dropdown" ma:internalName="ERS_x0020_Level_x0020_2">
      <xsd:simpleType>
        <xsd:restriction base="dms:Choice">
          <xsd:enumeration value="Not applicable"/>
          <xsd:enumeration value="Governance"/>
          <xsd:enumeration value="Technology"/>
        </xsd:restriction>
      </xsd:simpleType>
    </xsd:element>
    <xsd:element name="FAS_x0020_Level_x0020_2" ma:index="26" nillable="true" ma:displayName="Financial Advisory Services Sub-Service Line" ma:default="" ma:format="Dropdown" ma:internalName="FAS_x0020_Level_x0020_2">
      <xsd:simpleType>
        <xsd:restriction base="dms:Choice">
          <xsd:enumeration value="Not applicable"/>
          <xsd:enumeration value="Corporate Finance"/>
          <xsd:enumeration value="Forensic &amp; Dispute Services"/>
          <xsd:enumeration value="M&amp;A Transaction Services"/>
          <xsd:enumeration value="Reorganization Services"/>
          <xsd:enumeration value="Valuation Services"/>
        </xsd:restriction>
      </xsd:simpleType>
    </xsd:element>
    <xsd:element name="Tax_x0020_Level_x0020_2" ma:index="27" nillable="true" ma:displayName="Tax Sub-Service Line" ma:default="" ma:format="Dropdown" ma:internalName="Tax_x0020_Level_x0020_2">
      <xsd:simpleType>
        <xsd:restriction base="dms:Choice">
          <xsd:enumeration value="Not applicable"/>
          <xsd:enumeration value="Custom and International Trade Service"/>
          <xsd:enumeration value="Global Employer Service-confirmed with SL Leader"/>
          <xsd:enumeration value="Indirect Tax"/>
          <xsd:enumeration value="International Tax"/>
          <xsd:enumeration value="Lead Tax Service"/>
          <xsd:enumeration value="Mergers and Acquisitions"/>
          <xsd:enumeration value="R&amp;D Services"/>
          <xsd:enumeration value="Transfer Pricing"/>
        </xsd:restriction>
      </xsd:simpleType>
    </xsd:element>
    <xsd:element name="CM_x0020_Level_x0020_2" ma:index="29" nillable="true" ma:displayName="Clients &amp; Markets Sub-Service Line" ma:default="" ma:format="Dropdown" ma:internalName="CM_x0020_Level_x0020_2">
      <xsd:simpleType>
        <xsd:restriction base="dms:Choice">
          <xsd:enumeration value="Not applicable"/>
          <xsd:enumeration value="Brand &amp; Eminence"/>
          <xsd:enumeration value="Business Development &amp; Business Support"/>
          <xsd:enumeration value="Global Chinese Services Group"/>
          <xsd:enumeration value="Key Accounts &amp; Relationships"/>
          <xsd:enumeration value="PR &amp; Communications"/>
        </xsd:restriction>
      </xsd:simpleType>
    </xsd:element>
    <xsd:element name="DI_x0020_Level_x0020_2" ma:index="30" nillable="true" ma:displayName="Deloitte Institute Sub-Service Line" ma:default="" ma:format="Dropdown" ma:internalName="DI_x0020_Level_x0020_2">
      <xsd:simpleType>
        <xsd:restriction base="dms:Choice">
          <xsd:enumeration value="Not applicable"/>
          <xsd:enumeration value="Industry"/>
          <xsd:enumeration value="Professional Designation Support"/>
          <xsd:enumeration value="Shared Competencies"/>
          <xsd:enumeration value="Technical"/>
        </xsd:restriction>
      </xsd:simpleType>
    </xsd:element>
    <xsd:element name="Finance_x0020_Level_x0020_2" ma:index="31" nillable="true" ma:displayName="Finance Sub-Service Line" ma:default="" ma:format="Dropdown" ma:internalName="Finance_x0020_Level_x0020_2">
      <xsd:simpleType>
        <xsd:restriction base="dms:Choice">
          <xsd:enumeration value="Not applicable"/>
          <xsd:enumeration value="Financial Reporting"/>
          <xsd:enumeration value="IF Centre"/>
          <xsd:enumeration value="OCS"/>
          <xsd:enumeration value="OES Payment"/>
          <xsd:enumeration value="Partner &amp; Expatriate Payroll"/>
          <xsd:enumeration value="Staff Payroll"/>
          <xsd:enumeration value="Treasury &amp; Receivable Management"/>
        </xsd:restriction>
      </xsd:simpleType>
    </xsd:element>
    <xsd:element name="HR_x0020_Level_x0020_2" ma:index="32" nillable="true" ma:displayName="Human Resources Sub-Service Line" ma:default="" ma:format="Dropdown" ma:internalName="HR_x0020_Level_x0020_2">
      <xsd:simpleType>
        <xsd:restriction base="dms:Choice">
          <xsd:enumeration value="Not applicable"/>
          <xsd:enumeration value="Employee Assistance Program"/>
          <xsd:enumeration value="Employee Benefits"/>
          <xsd:enumeration value="Employee Handbook"/>
          <xsd:enumeration value="International Mobility"/>
          <xsd:enumeration value="Recruiting"/>
          <xsd:enumeration value="People Commitment Survey"/>
          <xsd:enumeration value="Performance Management"/>
        </xsd:restriction>
      </xsd:simpleType>
    </xsd:element>
    <xsd:element name="ITS_x0020_Level_x0020_2" ma:index="33" nillable="true" ma:displayName="Information Technology Sub-Service Line" ma:default="" ma:format="Dropdown" ma:internalName="ITS_x0020_Level_x0020_2">
      <xsd:simpleType>
        <xsd:restriction base="dms:Choice">
          <xsd:enumeration value="Not applicable"/>
          <xsd:enumeration value="Contacts"/>
          <xsd:enumeration value="Event &amp; Training course"/>
          <xsd:enumeration value="How to use IT facilities &amp; services"/>
          <xsd:enumeration value="IT Policy &amp; Standards"/>
          <xsd:enumeration value="Request for hardware, software or system solution"/>
          <xsd:enumeration value="Services &amp; Support"/>
        </xsd:restriction>
      </xsd:simpleType>
    </xsd:element>
    <xsd:element name="PES_x0020_Level_x0020_2" ma:index="34" nillable="true" ma:displayName="Professional Environment Services Sub-Service Line" ma:default="" ma:format="Dropdown" ma:internalName="PES_x0020_Level_x0020_2">
      <xsd:simpleType>
        <xsd:restriction base="dms:Choice">
          <xsd:enumeration value="Not applicable"/>
          <xsd:enumeration value="Central Filing &amp; Storage"/>
          <xsd:enumeration value="Document Handling"/>
          <xsd:enumeration value="Employee Assistance Program"/>
          <xsd:enumeration value="Firm Flats"/>
          <xsd:enumeration value="Office Insurance"/>
          <xsd:enumeration value="Office Security &amp; Safety"/>
          <xsd:enumeration value="Printing, Stationery and Supplies"/>
          <xsd:enumeration value="Space and Facilities Management"/>
          <xsd:enumeration value="Travel &amp; Risk Management"/>
        </xsd:restriction>
      </xsd:simpleType>
    </xsd:element>
    <xsd:element name="RRG_x0020_Level_x0020_2" ma:index="35" nillable="true" ma:displayName="Reputation &amp; Risk Group Sub-Service Line" ma:default="" ma:format="Dropdown" ma:internalName="RRG_x0020_Level_x0020_2">
      <xsd:simpleType>
        <xsd:restriction base="dms:Choice">
          <xsd:enumeration value="Not applicable"/>
          <xsd:enumeration value="Compliance"/>
          <xsd:enumeration value="Ethics"/>
          <xsd:enumeration value="Independence"/>
          <xsd:enumeration value="Insurance"/>
          <xsd:enumeration value="Legal"/>
          <xsd:enumeration value="Regulatory Affairs"/>
          <xsd:enumeration value="Risk Management"/>
          <xsd:enumeration value="Security"/>
        </xsd:restriction>
      </xsd:simpleType>
    </xsd:element>
    <xsd:element name="CBT_x0020_Level_x0020_2" ma:index="37" nillable="true" ma:displayName="Consumer Business and Transportation" ma:default="" ma:format="Dropdown" ma:internalName="CBT_x0020_Level_x0020_2">
      <xsd:simpleType>
        <xsd:restriction base="dms:Choice">
          <xsd:enumeration value="Not applicable"/>
          <xsd:enumeration value="Consumer Product Companies"/>
          <xsd:enumeration value="Consumer Services"/>
          <xsd:enumeration value="Retail, Wholesale and Distribution"/>
          <xsd:enumeration value="Tourism, Hospitality and Leisure"/>
          <xsd:enumeration value="Transportation"/>
        </xsd:restriction>
      </xsd:simpleType>
    </xsd:element>
    <xsd:element name="ER_x0020_Level_x0020_2" ma:index="38" nillable="true" ma:displayName="Energy &amp; Resources Sector" ma:default="" ma:format="Dropdown" ma:internalName="ER_x0020_Level_x0020_2">
      <xsd:simpleType>
        <xsd:restriction base="dms:Choice">
          <xsd:enumeration value="Not applicable"/>
          <xsd:enumeration value="Mining"/>
          <xsd:enumeration value="Oil and Gas"/>
          <xsd:enumeration value="Power and Delivery"/>
          <xsd:enumeration value="Water and Waste Management"/>
        </xsd:restriction>
      </xsd:simpleType>
    </xsd:element>
    <xsd:element name="GFSI_x0020_Level_x0020_2" ma:index="39" nillable="true" ma:displayName="Financial Services Sector" ma:default="" ma:format="Dropdown" ma:internalName="GFSI_x0020_Level_x0020_2">
      <xsd:simpleType>
        <xsd:restriction base="dms:Choice">
          <xsd:enumeration value="Not applicable"/>
          <xsd:enumeration value="Banking and Securities"/>
          <xsd:enumeration value="Insurance"/>
          <xsd:enumeration value="Investment Management"/>
        </xsd:restriction>
      </xsd:simpleType>
    </xsd:element>
    <xsd:element name="LSHC_x0020_Level_x0020_2" ma:index="40" nillable="true" ma:displayName="Life Sciences &amp; Health Care Sector" ma:default="" ma:format="Dropdown" ma:internalName="LSHC_x0020_Level_x0020_2">
      <xsd:simpleType>
        <xsd:restriction base="dms:Choice">
          <xsd:enumeration value="Not applicable"/>
          <xsd:enumeration value="Health Care Providers"/>
          <xsd:enumeration value="Health Plans"/>
          <xsd:enumeration value="Life Sciences"/>
        </xsd:restriction>
      </xsd:simpleType>
    </xsd:element>
    <xsd:element name="Manufacturing_x0020_Level_x0020_2" ma:index="41" nillable="true" ma:displayName="Manufacturing Sector" ma:default="" ma:format="Dropdown" ma:internalName="Manufacturing_x0020_Level_x0020_2">
      <xsd:simpleType>
        <xsd:restriction base="dms:Choice">
          <xsd:enumeration value="Not applicable"/>
          <xsd:enumeration value="Aerospace and Defense"/>
          <xsd:enumeration value="Automotive"/>
          <xsd:enumeration value="Industrial Products"/>
          <xsd:enumeration value="Process Industries"/>
        </xsd:restriction>
      </xsd:simpleType>
    </xsd:element>
    <xsd:element name="Real_x0020_Estate_x0020_Level_x0020_2" ma:index="42" nillable="true" ma:displayName="Real Estate Sector" ma:default="" ma:format="Dropdown" ma:internalName="Real_x0020_Estate_x0020_Level_x0020_2">
      <xsd:simpleType>
        <xsd:restriction base="dms:Choice">
          <xsd:enumeration value="Not applicable"/>
          <xsd:enumeration value="Brokers, Chartered Surveyors"/>
          <xsd:enumeration value="Construction Companies"/>
          <xsd:enumeration value="Developers"/>
          <xsd:enumeration value="Owners, Operators of Commercial Properties"/>
          <xsd:enumeration value="Real Estate Investment Funds and Managers"/>
        </xsd:restriction>
      </xsd:simpleType>
    </xsd:element>
    <xsd:element name="TMT_x0020_Level_x0020_2" ma:index="43" nillable="true" ma:displayName="Technology, Media &amp; Telecommunications Sector" ma:default="" ma:format="Dropdown" ma:internalName="TMT_x0020_Level_x0020_2">
      <xsd:simpleType>
        <xsd:restriction base="dms:Choice">
          <xsd:enumeration value="Not applicable"/>
          <xsd:enumeration value="Media"/>
          <xsd:enumeration value="Technology"/>
          <xsd:enumeration value="Telecommunications"/>
        </xsd:restriction>
      </xsd:simpleType>
    </xsd:element>
  </xsd:schema>
  <xsd:schema xmlns:xsd="http://www.w3.org/2001/XMLSchema" xmlns:dms="http://schemas.microsoft.com/office/2006/documentManagement/types" targetNamespace="bcb24991-4cb2-4c91-844e-b42a509bca15" elementFormDefault="qualified">
    <xsd:import namespace="http://schemas.microsoft.com/office/2006/documentManagement/types"/>
    <xsd:element name="Internal_x005f_x0020_Client_x005f_x0020_Services" ma:index="28" nillable="true" ma:displayName="Internal Client Services" ma:default="" ma:internalName="Internal_x0020_Client_x0020_Services">
      <xsd:complexType>
        <xsd:complexContent>
          <xsd:extension base="dms:MultiChoice">
            <xsd:sequence>
              <xsd:element name="Value" maxOccurs="unbounded" minOccurs="0" nillable="true">
                <xsd:simpleType>
                  <xsd:restriction base="dms:Choice">
                    <xsd:enumeration value="Clients &amp; Markets"/>
                    <xsd:enumeration value="Brand &amp; Communications"/>
                    <xsd:enumeration value="Deloitte Institute"/>
                    <xsd:enumeration value="Finance"/>
                    <xsd:enumeration value="Human Resources"/>
                    <xsd:enumeration value="Information Technology"/>
                    <xsd:enumeration value="Internal Audit"/>
                    <xsd:enumeration value="Knowledge Management"/>
                    <xsd:enumeration value="Professional Environment Services"/>
                    <xsd:enumeration value="Reputation &amp; Risk Group"/>
                    <xsd:enumeration value="Secur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Author_x0020_by xmlns="c5bbf1f8-886e-4071-9e9a-eefae1c95747">
      <UserInfo xmlns="c5bbf1f8-886e-4071-9e9a-eefae1c95747">
        <DisplayName xmlns="c5bbf1f8-886e-4071-9e9a-eefae1c95747"/>
        <AccountId xmlns="c5bbf1f8-886e-4071-9e9a-eefae1c95747">61</AccountId>
        <AccountType xmlns="c5bbf1f8-886e-4071-9e9a-eefae1c95747"/>
      </UserInfo>
    </Author_x0020_by>
    <Audit_x0020_Level_x0020_2 xmlns="c5bbf1f8-886e-4071-9e9a-eefae1c95747" xsi:nil="true"/>
    <FAS_x0020_Level_x0020_2 xmlns="c5bbf1f8-886e-4071-9e9a-eefae1c95747" xsi:nil="true"/>
    <Manufacturing_x0020_Level_x0020_2 xmlns="c5bbf1f8-886e-4071-9e9a-eefae1c95747" xsi:nil="true"/>
    <LSHC_x0020_Level_x0020_2 xmlns="c5bbf1f8-886e-4071-9e9a-eefae1c95747" xsi:nil="true"/>
    <Review_x0020_Date xmlns="c5bbf1f8-886e-4071-9e9a-eefae1c95747" xsi:nil="true"/>
    <Industry_x0020_Group xmlns="2df27a5d-8368-437a-a064-5503c63667f2"/>
    <Consulting_x0020_Level_x0020_2 xmlns="c5bbf1f8-886e-4071-9e9a-eefae1c95747" xsi:nil="true"/>
    <Real_x0020_Estate_x0020_Level_x0020_2 xmlns="c5bbf1f8-886e-4071-9e9a-eefae1c95747" xsi:nil="true"/>
    <RRG_x0020_Level_x0020_2 xmlns="c5bbf1f8-886e-4071-9e9a-eefae1c95747" xsi:nil="true"/>
    <Approved_x0020_by xmlns="c5bbf1f8-886e-4071-9e9a-eefae1c95747">
      <UserInfo xmlns="c5bbf1f8-886e-4071-9e9a-eefae1c95747">
        <DisplayName xmlns="c5bbf1f8-886e-4071-9e9a-eefae1c95747"/>
        <AccountId xmlns="c5bbf1f8-886e-4071-9e9a-eefae1c95747">61</AccountId>
        <AccountType xmlns="c5bbf1f8-886e-4071-9e9a-eefae1c95747"/>
      </UserInfo>
    </Approved_x0020_by>
    <Tax_x0020_Level_x0020_2 xmlns="c5bbf1f8-886e-4071-9e9a-eefae1c95747" xsi:nil="true"/>
    <CM_x0020_Level_x0020_2 xmlns="c5bbf1f8-886e-4071-9e9a-eefae1c95747" xsi:nil="true"/>
    <ERS_x0020_Level_x0020_2 xmlns="c5bbf1f8-886e-4071-9e9a-eefae1c95747" xsi:nil="true"/>
    <Confidentiality xmlns="c5bbf1f8-886e-4071-9e9a-eefae1c95747" xsi:nil="true"/>
    <HR_x0020_Level_x0020_2 xmlns="c5bbf1f8-886e-4071-9e9a-eefae1c95747" xsi:nil="true"/>
    <File_x0020_library_x0020_type xmlns="c5bbf1f8-886e-4071-9e9a-eefae1c95747">Conference Materials</File_x0020_library_x0020_type>
    <Internal_x005f_x0020_Client_x005f_x0020_Services xmlns="bcb24991-4cb2-4c91-844e-b42a509bca15"/>
    <Finance_x0020_Level_x0020_2 xmlns="c5bbf1f8-886e-4071-9e9a-eefae1c95747" xsi:nil="true"/>
    <PES_x0020_Level_x0020_2 xmlns="c5bbf1f8-886e-4071-9e9a-eefae1c95747" xsi:nil="true"/>
    <CBT_x0020_Level_x0020_2 xmlns="c5bbf1f8-886e-4071-9e9a-eefae1c95747" xsi:nil="true"/>
    <Sharing_x0020_content_x0020_externally xmlns="c5bbf1f8-886e-4071-9e9a-eefae1c95747">false</Sharing_x0020_content_x0020_externally>
    <ER_x0020_Level_x0020_2 xmlns="c5bbf1f8-886e-4071-9e9a-eefae1c95747" xsi:nil="true"/>
    <PublishingExpirationDate xmlns="http://schemas.microsoft.com/sharepoint/v3" xsi:nil="true"/>
    <Description0 xmlns="2df27a5d-8368-437a-a064-5503c63667f2" xsi:nil="true"/>
    <Locations xmlns="c5bbf1f8-886e-4071-9e9a-eefae1c95747" xsi:nil="true"/>
    <PublishingStartDate xmlns="http://schemas.microsoft.com/sharepoint/v3" xsi:nil="true"/>
    <Jurisdiction xmlns="c5bbf1f8-886e-4071-9e9a-eefae1c95747" xsi:nil="true"/>
    <DI_x0020_Level_x0020_2 xmlns="c5bbf1f8-886e-4071-9e9a-eefae1c95747" xsi:nil="true"/>
    <GFSI_x0020_Level_x0020_2 xmlns="c5bbf1f8-886e-4071-9e9a-eefae1c95747" xsi:nil="true"/>
    <TMT_x0020_Level_x0020_2 xmlns="c5bbf1f8-886e-4071-9e9a-eefae1c95747" xsi:nil="true"/>
    <Languages xmlns="c5bbf1f8-886e-4071-9e9a-eefae1c95747">
      <Value xmlns="c5bbf1f8-886e-4071-9e9a-eefae1c95747">English</Value>
    </Languages>
    <_DCDateCreated xmlns="http://schemas.microsoft.com/sharepoint/v3/fields" xsi:nil="true"/>
    <External_x0020_Client_x0020_Services xmlns="2df27a5d-8368-437a-a064-5503c63667f2"/>
    <ITS_x0020_Level_x0020_2 xmlns="c5bbf1f8-886e-4071-9e9a-eefae1c9574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5B22-C2CA-446F-B5ED-E7B60431F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df27a5d-8368-437a-a064-5503c63667f2"/>
    <ds:schemaRef ds:uri="c5bbf1f8-886e-4071-9e9a-eefae1c95747"/>
    <ds:schemaRef ds:uri="bcb24991-4cb2-4c91-844e-b42a509bca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0B0561-A763-40BC-8B59-12CBE79DAB42}">
  <ds:schemaRefs>
    <ds:schemaRef ds:uri="http://schemas.microsoft.com/sharepoint/v3/contenttype/forms"/>
  </ds:schemaRefs>
</ds:datastoreItem>
</file>

<file path=customXml/itemProps3.xml><?xml version="1.0" encoding="utf-8"?>
<ds:datastoreItem xmlns:ds="http://schemas.openxmlformats.org/officeDocument/2006/customXml" ds:itemID="{60A450DE-24B9-4D44-8DF5-B3409F0EE7EC}">
  <ds:schemaRefs>
    <ds:schemaRef ds:uri="http://schemas.microsoft.com/office/2006/metadata/longProperties"/>
  </ds:schemaRefs>
</ds:datastoreItem>
</file>

<file path=customXml/itemProps4.xml><?xml version="1.0" encoding="utf-8"?>
<ds:datastoreItem xmlns:ds="http://schemas.openxmlformats.org/officeDocument/2006/customXml" ds:itemID="{3DB539A7-1242-4636-A5CC-26BEC8776937}">
  <ds:schemaRefs>
    <ds:schemaRef ds:uri="http://schemas.microsoft.com/office/2006/metadata/properties"/>
    <ds:schemaRef ds:uri="c5bbf1f8-886e-4071-9e9a-eefae1c95747"/>
    <ds:schemaRef ds:uri="2df27a5d-8368-437a-a064-5503c63667f2"/>
    <ds:schemaRef ds:uri="bcb24991-4cb2-4c91-844e-b42a509bca15"/>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8827532C-9C6E-4359-B658-3FA40296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Move to Consumption: Asian Style</vt:lpstr>
    </vt:vector>
  </TitlesOfParts>
  <Company>Microsoft</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to Consumption: Asian Style</dc:title>
  <dc:creator>User</dc:creator>
  <cp:keywords>Move to Consumption;</cp:keywords>
  <cp:lastModifiedBy>wxzy</cp:lastModifiedBy>
  <cp:revision>3</cp:revision>
  <dcterms:created xsi:type="dcterms:W3CDTF">2014-04-15T14:26:00Z</dcterms:created>
  <dcterms:modified xsi:type="dcterms:W3CDTF">2014-04-15T14:41:00Z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pproved_x0020_by">
    <vt:lpwstr>Qu, Jill Qianru (CN - Beijing)</vt:lpwstr>
  </property>
  <property fmtid="{D5CDD505-2E9C-101B-9397-08002B2CF9AE}" pid="3" name="display_urn:schemas-microsoft-com:office:office#Author_x0020_by">
    <vt:lpwstr>Qu, Jill Qianru (CN - Beijing)</vt:lpwstr>
  </property>
  <property fmtid="{D5CDD505-2E9C-101B-9397-08002B2CF9AE}" pid="4" name="ContentType">
    <vt:lpwstr>Document</vt:lpwstr>
  </property>
</Properties>
</file>